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7F1" w:rsidRDefault="005B27F1" w:rsidP="00491371">
      <w:pPr>
        <w:jc w:val="center"/>
        <w:rPr>
          <w:color w:val="000000"/>
          <w:sz w:val="28"/>
          <w:szCs w:val="28"/>
        </w:rPr>
      </w:pPr>
    </w:p>
    <w:p w:rsidR="006423D1" w:rsidRDefault="006423D1"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5177B4">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2.1</w:t>
      </w:r>
      <w:r w:rsidRPr="005177B4">
        <w:rPr>
          <w:color w:val="000000" w:themeColor="text1"/>
          <w:sz w:val="26"/>
          <w:szCs w:val="26"/>
        </w:rPr>
        <w:t>. Furnizorul se obligă să furnizeze, respectiv să vândă, să livreze in conditii DDP la adres</w:t>
      </w:r>
      <w:r w:rsidR="005177B4" w:rsidRPr="005177B4">
        <w:rPr>
          <w:color w:val="000000" w:themeColor="text1"/>
          <w:sz w:val="26"/>
          <w:szCs w:val="26"/>
        </w:rPr>
        <w:t>a</w:t>
      </w:r>
      <w:r w:rsidRPr="005177B4">
        <w:rPr>
          <w:color w:val="000000" w:themeColor="text1"/>
          <w:sz w:val="26"/>
          <w:szCs w:val="26"/>
        </w:rPr>
        <w:t xml:space="preserve"> mentionat</w:t>
      </w:r>
      <w:r w:rsidR="005177B4" w:rsidRPr="005177B4">
        <w:rPr>
          <w:color w:val="000000" w:themeColor="text1"/>
          <w:sz w:val="26"/>
          <w:szCs w:val="26"/>
        </w:rPr>
        <w:t>a</w:t>
      </w:r>
      <w:r w:rsidRPr="005177B4">
        <w:rPr>
          <w:color w:val="000000" w:themeColor="text1"/>
          <w:sz w:val="26"/>
          <w:szCs w:val="26"/>
        </w:rPr>
        <w:t xml:space="preserve"> la art. 4.1., </w:t>
      </w:r>
      <w:r w:rsidRPr="005177B4">
        <w:rPr>
          <w:b/>
          <w:color w:val="000000" w:themeColor="text1"/>
          <w:sz w:val="26"/>
          <w:szCs w:val="26"/>
        </w:rPr>
        <w:t>„</w:t>
      </w:r>
      <w:r w:rsidR="005177B4" w:rsidRPr="005177B4">
        <w:rPr>
          <w:b/>
          <w:color w:val="000000" w:themeColor="text1"/>
          <w:sz w:val="26"/>
          <w:szCs w:val="26"/>
        </w:rPr>
        <w:t>Schimbator de caldura corp administrativ din CTE Sud</w:t>
      </w:r>
      <w:r w:rsidRPr="005177B4">
        <w:rPr>
          <w:b/>
          <w:color w:val="000000" w:themeColor="text1"/>
          <w:sz w:val="26"/>
          <w:szCs w:val="26"/>
        </w:rPr>
        <w:t>”</w:t>
      </w:r>
      <w:r w:rsidRPr="005177B4">
        <w:rPr>
          <w:color w:val="000000" w:themeColor="text1"/>
          <w:sz w:val="26"/>
          <w:szCs w:val="26"/>
        </w:rPr>
        <w:t>, în condiţiile convenite  prin prezentul contract.</w:t>
      </w:r>
      <w:r w:rsidRPr="00BD62D2">
        <w:rPr>
          <w:color w:val="000000"/>
          <w:sz w:val="26"/>
          <w:szCs w:val="26"/>
        </w:rPr>
        <w:t xml:space="preserve">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5177B4">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Pr="005177B4" w:rsidRDefault="00E27313" w:rsidP="00E27313">
      <w:pPr>
        <w:pStyle w:val="BodyText"/>
        <w:ind w:firstLine="720"/>
        <w:rPr>
          <w:color w:val="000000" w:themeColor="text1"/>
          <w:sz w:val="26"/>
          <w:szCs w:val="26"/>
          <w:lang w:val="ro-RO"/>
        </w:rPr>
      </w:pPr>
      <w:r w:rsidRPr="005177B4">
        <w:rPr>
          <w:color w:val="000000" w:themeColor="text1"/>
          <w:sz w:val="26"/>
          <w:szCs w:val="26"/>
          <w:lang w:val="ro-RO"/>
        </w:rPr>
        <w:t>- factura emisă de furnizor şi confirmată de primire de beneficiar cu număr de înregistrare;</w:t>
      </w:r>
    </w:p>
    <w:p w:rsidR="0086390D" w:rsidRPr="005177B4" w:rsidRDefault="0086390D" w:rsidP="00E27313">
      <w:pPr>
        <w:pStyle w:val="BodyText"/>
        <w:ind w:firstLine="720"/>
        <w:rPr>
          <w:color w:val="000000" w:themeColor="text1"/>
          <w:sz w:val="26"/>
          <w:szCs w:val="26"/>
        </w:rPr>
      </w:pPr>
      <w:r w:rsidRPr="005177B4">
        <w:rPr>
          <w:color w:val="000000" w:themeColor="text1"/>
          <w:sz w:val="26"/>
          <w:szCs w:val="26"/>
        </w:rPr>
        <w:t xml:space="preserve">- </w:t>
      </w:r>
      <w:proofErr w:type="spellStart"/>
      <w:proofErr w:type="gramStart"/>
      <w:r w:rsidRPr="005177B4">
        <w:rPr>
          <w:color w:val="000000" w:themeColor="text1"/>
          <w:sz w:val="26"/>
          <w:szCs w:val="26"/>
        </w:rPr>
        <w:t>documentul</w:t>
      </w:r>
      <w:proofErr w:type="spellEnd"/>
      <w:proofErr w:type="gramEnd"/>
      <w:r w:rsidRPr="005177B4">
        <w:rPr>
          <w:color w:val="000000" w:themeColor="text1"/>
          <w:sz w:val="26"/>
          <w:szCs w:val="26"/>
        </w:rPr>
        <w:t xml:space="preserve"> care </w:t>
      </w:r>
      <w:proofErr w:type="spellStart"/>
      <w:r w:rsidRPr="005177B4">
        <w:rPr>
          <w:color w:val="000000" w:themeColor="text1"/>
          <w:sz w:val="26"/>
          <w:szCs w:val="26"/>
        </w:rPr>
        <w:t>atestă</w:t>
      </w:r>
      <w:proofErr w:type="spellEnd"/>
      <w:r w:rsidRPr="005177B4">
        <w:rPr>
          <w:color w:val="000000" w:themeColor="text1"/>
          <w:sz w:val="26"/>
          <w:szCs w:val="26"/>
        </w:rPr>
        <w:t xml:space="preserve"> </w:t>
      </w:r>
      <w:proofErr w:type="spellStart"/>
      <w:r w:rsidRPr="005177B4">
        <w:rPr>
          <w:color w:val="000000" w:themeColor="text1"/>
          <w:sz w:val="26"/>
          <w:szCs w:val="26"/>
        </w:rPr>
        <w:t>constituirea</w:t>
      </w:r>
      <w:proofErr w:type="spellEnd"/>
      <w:r w:rsidRPr="005177B4">
        <w:rPr>
          <w:color w:val="000000" w:themeColor="text1"/>
          <w:sz w:val="26"/>
          <w:szCs w:val="26"/>
        </w:rPr>
        <w:t xml:space="preserve"> </w:t>
      </w:r>
      <w:proofErr w:type="spellStart"/>
      <w:r w:rsidRPr="005177B4">
        <w:rPr>
          <w:color w:val="000000" w:themeColor="text1"/>
          <w:sz w:val="26"/>
          <w:szCs w:val="26"/>
        </w:rPr>
        <w:t>garanţiei</w:t>
      </w:r>
      <w:proofErr w:type="spellEnd"/>
      <w:r w:rsidRPr="005177B4">
        <w:rPr>
          <w:color w:val="000000" w:themeColor="text1"/>
          <w:sz w:val="26"/>
          <w:szCs w:val="26"/>
        </w:rPr>
        <w:t xml:space="preserve"> de </w:t>
      </w:r>
      <w:proofErr w:type="spellStart"/>
      <w:r w:rsidRPr="005177B4">
        <w:rPr>
          <w:color w:val="000000" w:themeColor="text1"/>
          <w:sz w:val="26"/>
          <w:szCs w:val="26"/>
        </w:rPr>
        <w:t>bună</w:t>
      </w:r>
      <w:proofErr w:type="spellEnd"/>
      <w:r w:rsidRPr="005177B4">
        <w:rPr>
          <w:color w:val="000000" w:themeColor="text1"/>
          <w:sz w:val="26"/>
          <w:szCs w:val="26"/>
        </w:rPr>
        <w:t xml:space="preserve"> </w:t>
      </w:r>
      <w:proofErr w:type="spellStart"/>
      <w:r w:rsidRPr="005177B4">
        <w:rPr>
          <w:color w:val="000000" w:themeColor="text1"/>
          <w:sz w:val="26"/>
          <w:szCs w:val="26"/>
        </w:rPr>
        <w:t>execuţie</w:t>
      </w:r>
      <w:proofErr w:type="spellEnd"/>
      <w:r w:rsidRPr="005177B4">
        <w:rPr>
          <w:color w:val="000000" w:themeColor="text1"/>
          <w:sz w:val="26"/>
          <w:szCs w:val="26"/>
        </w:rPr>
        <w:t>;</w:t>
      </w:r>
    </w:p>
    <w:p w:rsidR="005177B4" w:rsidRPr="005177B4" w:rsidRDefault="005177B4" w:rsidP="00E27313">
      <w:pPr>
        <w:pStyle w:val="BodyText"/>
        <w:ind w:firstLine="720"/>
        <w:rPr>
          <w:color w:val="000000" w:themeColor="text1"/>
          <w:sz w:val="26"/>
          <w:szCs w:val="26"/>
        </w:rPr>
      </w:pPr>
      <w:r w:rsidRPr="005177B4">
        <w:rPr>
          <w:color w:val="000000" w:themeColor="text1"/>
          <w:sz w:val="26"/>
          <w:szCs w:val="26"/>
        </w:rPr>
        <w:t xml:space="preserve">- </w:t>
      </w:r>
      <w:proofErr w:type="spellStart"/>
      <w:proofErr w:type="gramStart"/>
      <w:r w:rsidRPr="005177B4">
        <w:rPr>
          <w:color w:val="000000" w:themeColor="text1"/>
          <w:sz w:val="26"/>
          <w:szCs w:val="26"/>
        </w:rPr>
        <w:t>dispozitia</w:t>
      </w:r>
      <w:proofErr w:type="spellEnd"/>
      <w:proofErr w:type="gramEnd"/>
      <w:r w:rsidRPr="005177B4">
        <w:rPr>
          <w:color w:val="000000" w:themeColor="text1"/>
          <w:sz w:val="26"/>
          <w:szCs w:val="26"/>
        </w:rPr>
        <w:t xml:space="preserve"> de </w:t>
      </w:r>
      <w:proofErr w:type="spellStart"/>
      <w:r w:rsidRPr="005177B4">
        <w:rPr>
          <w:color w:val="000000" w:themeColor="text1"/>
          <w:sz w:val="26"/>
          <w:szCs w:val="26"/>
        </w:rPr>
        <w:t>livrare-aviz</w:t>
      </w:r>
      <w:proofErr w:type="spellEnd"/>
      <w:r w:rsidRPr="005177B4">
        <w:rPr>
          <w:color w:val="000000" w:themeColor="text1"/>
          <w:sz w:val="26"/>
          <w:szCs w:val="26"/>
        </w:rPr>
        <w:t xml:space="preserve"> de </w:t>
      </w:r>
      <w:proofErr w:type="spellStart"/>
      <w:r w:rsidRPr="005177B4">
        <w:rPr>
          <w:color w:val="000000" w:themeColor="text1"/>
          <w:sz w:val="26"/>
          <w:szCs w:val="26"/>
        </w:rPr>
        <w:t>expeditie</w:t>
      </w:r>
      <w:proofErr w:type="spellEnd"/>
      <w:r w:rsidRPr="005177B4">
        <w:rPr>
          <w:color w:val="000000" w:themeColor="text1"/>
          <w:sz w:val="26"/>
          <w:szCs w:val="26"/>
        </w:rPr>
        <w:t>;</w:t>
      </w:r>
    </w:p>
    <w:p w:rsidR="005177B4" w:rsidRPr="005177B4" w:rsidRDefault="00BA374B" w:rsidP="00E27313">
      <w:pPr>
        <w:pStyle w:val="BodyText"/>
        <w:ind w:firstLine="720"/>
        <w:rPr>
          <w:color w:val="000000" w:themeColor="text1"/>
          <w:sz w:val="26"/>
          <w:szCs w:val="26"/>
        </w:rPr>
      </w:pPr>
      <w:r>
        <w:rPr>
          <w:color w:val="000000" w:themeColor="text1"/>
          <w:sz w:val="26"/>
          <w:szCs w:val="26"/>
        </w:rPr>
        <w:t xml:space="preserve">- </w:t>
      </w:r>
      <w:proofErr w:type="spellStart"/>
      <w:proofErr w:type="gramStart"/>
      <w:r>
        <w:rPr>
          <w:color w:val="000000" w:themeColor="text1"/>
          <w:sz w:val="26"/>
          <w:szCs w:val="26"/>
        </w:rPr>
        <w:t>proces</w:t>
      </w:r>
      <w:proofErr w:type="spellEnd"/>
      <w:proofErr w:type="gramEnd"/>
      <w:r>
        <w:rPr>
          <w:color w:val="000000" w:themeColor="text1"/>
          <w:sz w:val="26"/>
          <w:szCs w:val="26"/>
        </w:rPr>
        <w:t xml:space="preserve"> verbal de </w:t>
      </w:r>
      <w:proofErr w:type="spellStart"/>
      <w:r>
        <w:rPr>
          <w:color w:val="000000" w:themeColor="text1"/>
          <w:sz w:val="26"/>
          <w:szCs w:val="26"/>
        </w:rPr>
        <w:t>recepti</w:t>
      </w:r>
      <w:r w:rsidR="005177B4" w:rsidRPr="005177B4">
        <w:rPr>
          <w:color w:val="000000" w:themeColor="text1"/>
          <w:sz w:val="26"/>
          <w:szCs w:val="26"/>
        </w:rPr>
        <w:t>e</w:t>
      </w:r>
      <w:proofErr w:type="spellEnd"/>
      <w:r w:rsidR="005177B4" w:rsidRPr="005177B4">
        <w:rPr>
          <w:color w:val="000000" w:themeColor="text1"/>
          <w:sz w:val="26"/>
          <w:szCs w:val="26"/>
        </w:rPr>
        <w:t xml:space="preserve"> </w:t>
      </w:r>
      <w:proofErr w:type="spellStart"/>
      <w:r w:rsidR="005177B4" w:rsidRPr="005177B4">
        <w:rPr>
          <w:color w:val="000000" w:themeColor="text1"/>
          <w:sz w:val="26"/>
          <w:szCs w:val="26"/>
        </w:rPr>
        <w:t>sau</w:t>
      </w:r>
      <w:proofErr w:type="spellEnd"/>
      <w:r w:rsidR="005177B4" w:rsidRPr="005177B4">
        <w:rPr>
          <w:color w:val="000000" w:themeColor="text1"/>
          <w:sz w:val="26"/>
          <w:szCs w:val="26"/>
        </w:rPr>
        <w:t xml:space="preserve"> </w:t>
      </w:r>
      <w:proofErr w:type="spellStart"/>
      <w:r w:rsidR="005177B4" w:rsidRPr="005177B4">
        <w:rPr>
          <w:color w:val="000000" w:themeColor="text1"/>
          <w:sz w:val="26"/>
          <w:szCs w:val="26"/>
        </w:rPr>
        <w:t>autoreceptie</w:t>
      </w:r>
      <w:proofErr w:type="spellEnd"/>
      <w:r w:rsidR="005177B4" w:rsidRPr="005177B4">
        <w:rPr>
          <w:color w:val="000000" w:themeColor="text1"/>
          <w:sz w:val="26"/>
          <w:szCs w:val="26"/>
        </w:rPr>
        <w:t>;</w:t>
      </w:r>
    </w:p>
    <w:p w:rsidR="005177B4" w:rsidRPr="005177B4" w:rsidRDefault="005177B4" w:rsidP="00E27313">
      <w:pPr>
        <w:pStyle w:val="BodyText"/>
        <w:ind w:firstLine="720"/>
        <w:rPr>
          <w:color w:val="000000" w:themeColor="text1"/>
          <w:sz w:val="26"/>
          <w:szCs w:val="26"/>
        </w:rPr>
      </w:pPr>
      <w:r w:rsidRPr="005177B4">
        <w:rPr>
          <w:color w:val="000000" w:themeColor="text1"/>
          <w:sz w:val="26"/>
          <w:szCs w:val="26"/>
        </w:rPr>
        <w:t xml:space="preserve">- </w:t>
      </w:r>
      <w:proofErr w:type="spellStart"/>
      <w:proofErr w:type="gramStart"/>
      <w:r w:rsidRPr="005177B4">
        <w:rPr>
          <w:color w:val="000000" w:themeColor="text1"/>
          <w:sz w:val="26"/>
          <w:szCs w:val="26"/>
        </w:rPr>
        <w:t>certificat</w:t>
      </w:r>
      <w:proofErr w:type="spellEnd"/>
      <w:proofErr w:type="gramEnd"/>
      <w:r w:rsidRPr="005177B4">
        <w:rPr>
          <w:color w:val="000000" w:themeColor="text1"/>
          <w:sz w:val="26"/>
          <w:szCs w:val="26"/>
        </w:rPr>
        <w:t xml:space="preserve"> de </w:t>
      </w:r>
      <w:proofErr w:type="spellStart"/>
      <w:r w:rsidRPr="005177B4">
        <w:rPr>
          <w:color w:val="000000" w:themeColor="text1"/>
          <w:sz w:val="26"/>
          <w:szCs w:val="26"/>
        </w:rPr>
        <w:t>calitate</w:t>
      </w:r>
      <w:proofErr w:type="spellEnd"/>
      <w:r w:rsidRPr="005177B4">
        <w:rPr>
          <w:color w:val="000000" w:themeColor="text1"/>
          <w:sz w:val="26"/>
          <w:szCs w:val="26"/>
        </w:rPr>
        <w:t xml:space="preserve"> de la </w:t>
      </w:r>
      <w:proofErr w:type="spellStart"/>
      <w:r w:rsidRPr="005177B4">
        <w:rPr>
          <w:color w:val="000000" w:themeColor="text1"/>
          <w:sz w:val="26"/>
          <w:szCs w:val="26"/>
        </w:rPr>
        <w:t>producator</w:t>
      </w:r>
      <w:proofErr w:type="spellEnd"/>
      <w:r w:rsidRPr="005177B4">
        <w:rPr>
          <w:color w:val="000000" w:themeColor="text1"/>
          <w:sz w:val="26"/>
          <w:szCs w:val="26"/>
        </w:rPr>
        <w:t xml:space="preserve"> (</w:t>
      </w:r>
      <w:proofErr w:type="spellStart"/>
      <w:r w:rsidRPr="005177B4">
        <w:rPr>
          <w:color w:val="000000" w:themeColor="text1"/>
          <w:sz w:val="26"/>
          <w:szCs w:val="26"/>
        </w:rPr>
        <w:t>declaratie</w:t>
      </w:r>
      <w:proofErr w:type="spellEnd"/>
      <w:r w:rsidR="00470909">
        <w:rPr>
          <w:color w:val="000000" w:themeColor="text1"/>
          <w:sz w:val="26"/>
          <w:szCs w:val="26"/>
        </w:rPr>
        <w:t xml:space="preserve"> de </w:t>
      </w:r>
      <w:proofErr w:type="spellStart"/>
      <w:r w:rsidR="00470909">
        <w:rPr>
          <w:color w:val="000000" w:themeColor="text1"/>
          <w:sz w:val="26"/>
          <w:szCs w:val="26"/>
        </w:rPr>
        <w:t>conformitate</w:t>
      </w:r>
      <w:proofErr w:type="spellEnd"/>
      <w:r w:rsidR="00470909">
        <w:rPr>
          <w:color w:val="000000" w:themeColor="text1"/>
          <w:sz w:val="26"/>
          <w:szCs w:val="26"/>
        </w:rPr>
        <w:t xml:space="preserve">) </w:t>
      </w:r>
      <w:proofErr w:type="spellStart"/>
      <w:r w:rsidR="00470909">
        <w:rPr>
          <w:color w:val="000000" w:themeColor="text1"/>
          <w:sz w:val="26"/>
          <w:szCs w:val="26"/>
        </w:rPr>
        <w:t>si</w:t>
      </w:r>
      <w:proofErr w:type="spellEnd"/>
      <w:r w:rsidR="00470909">
        <w:rPr>
          <w:color w:val="000000" w:themeColor="text1"/>
          <w:sz w:val="26"/>
          <w:szCs w:val="26"/>
        </w:rPr>
        <w:t xml:space="preserve"> </w:t>
      </w:r>
      <w:proofErr w:type="spellStart"/>
      <w:r w:rsidR="00470909">
        <w:rPr>
          <w:color w:val="000000" w:themeColor="text1"/>
          <w:sz w:val="26"/>
          <w:szCs w:val="26"/>
        </w:rPr>
        <w:t>certificat</w:t>
      </w:r>
      <w:proofErr w:type="spellEnd"/>
      <w:r w:rsidRPr="005177B4">
        <w:rPr>
          <w:color w:val="000000" w:themeColor="text1"/>
          <w:sz w:val="26"/>
          <w:szCs w:val="26"/>
        </w:rPr>
        <w:t xml:space="preserve"> de </w:t>
      </w:r>
      <w:proofErr w:type="spellStart"/>
      <w:r w:rsidRPr="005177B4">
        <w:rPr>
          <w:color w:val="000000" w:themeColor="text1"/>
          <w:sz w:val="26"/>
          <w:szCs w:val="26"/>
        </w:rPr>
        <w:t>garantie</w:t>
      </w:r>
      <w:proofErr w:type="spellEnd"/>
      <w:r w:rsidRPr="005177B4">
        <w:rPr>
          <w:color w:val="000000" w:themeColor="text1"/>
          <w:sz w:val="26"/>
          <w:szCs w:val="26"/>
        </w:rPr>
        <w:t>;</w:t>
      </w:r>
    </w:p>
    <w:p w:rsidR="005177B4" w:rsidRPr="005177B4" w:rsidRDefault="005177B4" w:rsidP="00E27313">
      <w:pPr>
        <w:pStyle w:val="BodyText"/>
        <w:ind w:firstLine="720"/>
        <w:rPr>
          <w:color w:val="000000" w:themeColor="text1"/>
          <w:sz w:val="26"/>
          <w:szCs w:val="26"/>
        </w:rPr>
      </w:pPr>
      <w:r w:rsidRPr="005177B4">
        <w:rPr>
          <w:color w:val="000000" w:themeColor="text1"/>
          <w:sz w:val="26"/>
          <w:szCs w:val="26"/>
        </w:rPr>
        <w:t xml:space="preserve">- </w:t>
      </w:r>
      <w:proofErr w:type="spellStart"/>
      <w:proofErr w:type="gramStart"/>
      <w:r w:rsidRPr="005177B4">
        <w:rPr>
          <w:color w:val="000000" w:themeColor="text1"/>
          <w:sz w:val="26"/>
          <w:szCs w:val="26"/>
        </w:rPr>
        <w:t>documente</w:t>
      </w:r>
      <w:proofErr w:type="spellEnd"/>
      <w:proofErr w:type="gramEnd"/>
      <w:r w:rsidRPr="005177B4">
        <w:rPr>
          <w:color w:val="000000" w:themeColor="text1"/>
          <w:sz w:val="26"/>
          <w:szCs w:val="26"/>
        </w:rPr>
        <w:t xml:space="preserve"> de </w:t>
      </w:r>
      <w:proofErr w:type="spellStart"/>
      <w:r w:rsidRPr="005177B4">
        <w:rPr>
          <w:color w:val="000000" w:themeColor="text1"/>
          <w:sz w:val="26"/>
          <w:szCs w:val="26"/>
        </w:rPr>
        <w:t>exploatare</w:t>
      </w:r>
      <w:proofErr w:type="spellEnd"/>
      <w:r w:rsidRPr="005177B4">
        <w:rPr>
          <w:color w:val="000000" w:themeColor="text1"/>
          <w:sz w:val="26"/>
          <w:szCs w:val="26"/>
        </w:rPr>
        <w:t xml:space="preserve"> </w:t>
      </w:r>
      <w:proofErr w:type="spellStart"/>
      <w:r w:rsidRPr="005177B4">
        <w:rPr>
          <w:color w:val="000000" w:themeColor="text1"/>
          <w:sz w:val="26"/>
          <w:szCs w:val="26"/>
        </w:rPr>
        <w:t>si</w:t>
      </w:r>
      <w:proofErr w:type="spellEnd"/>
      <w:r w:rsidRPr="005177B4">
        <w:rPr>
          <w:color w:val="000000" w:themeColor="text1"/>
          <w:sz w:val="26"/>
          <w:szCs w:val="26"/>
        </w:rPr>
        <w:t xml:space="preserve"> </w:t>
      </w:r>
      <w:proofErr w:type="spellStart"/>
      <w:r w:rsidRPr="005177B4">
        <w:rPr>
          <w:color w:val="000000" w:themeColor="text1"/>
          <w:sz w:val="26"/>
          <w:szCs w:val="26"/>
        </w:rPr>
        <w:t>mentenanta</w:t>
      </w:r>
      <w:proofErr w:type="spellEnd"/>
      <w:r w:rsidRPr="005177B4">
        <w:rPr>
          <w:color w:val="000000" w:themeColor="text1"/>
          <w:sz w:val="26"/>
          <w:szCs w:val="26"/>
        </w:rPr>
        <w:t xml:space="preserve"> in </w:t>
      </w:r>
      <w:proofErr w:type="spellStart"/>
      <w:r w:rsidRPr="005177B4">
        <w:rPr>
          <w:color w:val="000000" w:themeColor="text1"/>
          <w:sz w:val="26"/>
          <w:szCs w:val="26"/>
        </w:rPr>
        <w:t>limba</w:t>
      </w:r>
      <w:proofErr w:type="spellEnd"/>
      <w:r w:rsidRPr="005177B4">
        <w:rPr>
          <w:color w:val="000000" w:themeColor="text1"/>
          <w:sz w:val="26"/>
          <w:szCs w:val="26"/>
        </w:rPr>
        <w:t xml:space="preserve"> </w:t>
      </w:r>
      <w:proofErr w:type="spellStart"/>
      <w:r w:rsidRPr="005177B4">
        <w:rPr>
          <w:color w:val="000000" w:themeColor="text1"/>
          <w:sz w:val="26"/>
          <w:szCs w:val="26"/>
        </w:rPr>
        <w:t>romana</w:t>
      </w:r>
      <w:proofErr w:type="spellEnd"/>
      <w:r w:rsidRPr="005177B4">
        <w:rPr>
          <w:color w:val="000000" w:themeColor="text1"/>
          <w:sz w:val="26"/>
          <w:szCs w:val="26"/>
        </w:rPr>
        <w:t>.</w:t>
      </w:r>
    </w:p>
    <w:p w:rsidR="00D92F93" w:rsidRPr="00BD62D2" w:rsidRDefault="00F07C95" w:rsidP="00491371">
      <w:pPr>
        <w:jc w:val="both"/>
        <w:rPr>
          <w:b/>
          <w:color w:val="000000"/>
          <w:sz w:val="26"/>
          <w:szCs w:val="26"/>
        </w:rPr>
      </w:pPr>
      <w:r>
        <w:rPr>
          <w:b/>
          <w:color w:val="000000"/>
          <w:sz w:val="26"/>
          <w:szCs w:val="26"/>
        </w:rPr>
        <w:t> </w:t>
      </w:r>
      <w:r w:rsidR="00D92F93" w:rsidRPr="00BD62D2">
        <w:rPr>
          <w:b/>
          <w:color w:val="000000"/>
          <w:sz w:val="26"/>
          <w:szCs w:val="26"/>
        </w:rPr>
        <w:t xml:space="preserve"> </w:t>
      </w:r>
      <w:r w:rsidR="00D92F93">
        <w:rPr>
          <w:b/>
          <w:color w:val="000000"/>
          <w:sz w:val="26"/>
          <w:szCs w:val="26"/>
        </w:rPr>
        <w:t>3</w:t>
      </w:r>
      <w:r w:rsidR="00D92F93"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color w:val="000000" w:themeColor="text1"/>
          <w:sz w:val="26"/>
          <w:szCs w:val="26"/>
        </w:rPr>
      </w:pPr>
      <w:r>
        <w:rPr>
          <w:sz w:val="26"/>
          <w:szCs w:val="26"/>
        </w:rPr>
        <w:t xml:space="preserve">3.3. </w:t>
      </w:r>
      <w:r w:rsidRPr="00BD62D2">
        <w:rPr>
          <w:sz w:val="26"/>
          <w:szCs w:val="26"/>
        </w:rPr>
        <w:t xml:space="preserve">Preţurile unitare menţionate în anexa nr.1 sunt ferme şi nu pot fi majorate la  </w:t>
      </w:r>
      <w:r w:rsidRPr="00035347">
        <w:rPr>
          <w:color w:val="000000" w:themeColor="text1"/>
          <w:sz w:val="26"/>
          <w:szCs w:val="26"/>
        </w:rPr>
        <w:t xml:space="preserve">încheierea contractului şi nici ulterior pe toată durata derulării contractului. </w:t>
      </w:r>
    </w:p>
    <w:p w:rsidR="00470909" w:rsidRPr="00035347" w:rsidRDefault="00470909" w:rsidP="00AE127D">
      <w:pPr>
        <w:pStyle w:val="BodyText2"/>
        <w:spacing w:line="240" w:lineRule="auto"/>
        <w:ind w:firstLine="708"/>
        <w:jc w:val="both"/>
        <w:rPr>
          <w:color w:val="000000" w:themeColor="text1"/>
          <w:sz w:val="26"/>
          <w:szCs w:val="26"/>
        </w:rPr>
      </w:pPr>
    </w:p>
    <w:p w:rsidR="00D92F93" w:rsidRPr="00035347" w:rsidRDefault="00D92F93" w:rsidP="00491371">
      <w:pPr>
        <w:jc w:val="both"/>
        <w:rPr>
          <w:b/>
          <w:color w:val="000000" w:themeColor="text1"/>
          <w:sz w:val="26"/>
          <w:szCs w:val="26"/>
        </w:rPr>
      </w:pPr>
      <w:r w:rsidRPr="00035347">
        <w:rPr>
          <w:b/>
          <w:color w:val="000000" w:themeColor="text1"/>
          <w:sz w:val="26"/>
          <w:szCs w:val="26"/>
        </w:rPr>
        <w:lastRenderedPageBreak/>
        <w:t xml:space="preserve">   4. Termen de Livrare </w:t>
      </w:r>
    </w:p>
    <w:p w:rsidR="00D92F93" w:rsidRPr="00035347" w:rsidRDefault="00D92F93" w:rsidP="00035347">
      <w:pPr>
        <w:pStyle w:val="BodyText"/>
        <w:ind w:firstLine="708"/>
        <w:rPr>
          <w:color w:val="000000" w:themeColor="text1"/>
          <w:sz w:val="26"/>
          <w:szCs w:val="26"/>
          <w:lang w:val="ro-RO"/>
        </w:rPr>
      </w:pPr>
      <w:r w:rsidRPr="00035347">
        <w:rPr>
          <w:color w:val="000000" w:themeColor="text1"/>
          <w:sz w:val="26"/>
          <w:szCs w:val="26"/>
          <w:lang w:val="ro-RO"/>
        </w:rPr>
        <w:t>4.1. Termenul de livrare este de ____ zile  calendaristice de la perfectarea contractului.</w:t>
      </w:r>
    </w:p>
    <w:p w:rsidR="00035347" w:rsidRDefault="00035347" w:rsidP="001D4EC6">
      <w:pPr>
        <w:ind w:firstLine="708"/>
        <w:jc w:val="both"/>
        <w:rPr>
          <w:sz w:val="26"/>
          <w:szCs w:val="26"/>
        </w:rPr>
      </w:pPr>
      <w:r>
        <w:rPr>
          <w:sz w:val="26"/>
          <w:szCs w:val="26"/>
        </w:rPr>
        <w:t xml:space="preserve">Livrarea produselor </w:t>
      </w:r>
      <w:r w:rsidR="00D92F93" w:rsidRPr="00F2758C">
        <w:rPr>
          <w:sz w:val="26"/>
          <w:szCs w:val="26"/>
        </w:rPr>
        <w:t>contractate se face la adresa:</w:t>
      </w:r>
    </w:p>
    <w:p w:rsidR="00035347" w:rsidRPr="00035347" w:rsidRDefault="00035347" w:rsidP="00035347">
      <w:pPr>
        <w:ind w:firstLine="720"/>
        <w:rPr>
          <w:sz w:val="26"/>
          <w:szCs w:val="26"/>
        </w:rPr>
      </w:pPr>
      <w:r w:rsidRPr="00035347">
        <w:rPr>
          <w:color w:val="000000" w:themeColor="text1"/>
          <w:sz w:val="26"/>
          <w:szCs w:val="26"/>
        </w:rPr>
        <w:t xml:space="preserve">- </w:t>
      </w:r>
      <w:r w:rsidRPr="00035347">
        <w:rPr>
          <w:color w:val="000000" w:themeColor="text1"/>
          <w:sz w:val="26"/>
          <w:szCs w:val="26"/>
          <w:lang w:val="it-IT"/>
        </w:rPr>
        <w:t>Centrala Termoelectrica Bucureşti Sud:</w:t>
      </w:r>
      <w:r w:rsidRPr="00035347">
        <w:rPr>
          <w:color w:val="000000" w:themeColor="text1"/>
          <w:sz w:val="26"/>
          <w:szCs w:val="26"/>
        </w:rPr>
        <w:t xml:space="preserve"> </w:t>
      </w:r>
      <w:r w:rsidRPr="00035347">
        <w:rPr>
          <w:color w:val="000000" w:themeColor="text1"/>
          <w:sz w:val="26"/>
          <w:szCs w:val="26"/>
          <w:lang w:val="it-IT"/>
        </w:rPr>
        <w:t>Str. Releului, nr.2, sector 3</w:t>
      </w:r>
      <w:r>
        <w:rPr>
          <w:sz w:val="26"/>
          <w:szCs w:val="26"/>
        </w:rPr>
        <w:t>.</w:t>
      </w:r>
      <w:r w:rsidRPr="00035347">
        <w:rPr>
          <w:sz w:val="26"/>
          <w:szCs w:val="26"/>
        </w:rPr>
        <w:t xml:space="preserve"> </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sidRPr="00035347">
        <w:rPr>
          <w:rStyle w:val="l5def1"/>
          <w:rFonts w:ascii="Times New Roman" w:hAnsi="Times New Roman" w:cs="Times New Roman"/>
          <w:color w:val="000000" w:themeColor="text1"/>
        </w:rPr>
        <w:t>penalizatoare</w:t>
      </w:r>
      <w:proofErr w:type="spellEnd"/>
      <w:r w:rsidRPr="00035347">
        <w:rPr>
          <w:color w:val="000000" w:themeColor="text1"/>
          <w:spacing w:val="-1"/>
          <w:sz w:val="26"/>
          <w:szCs w:val="26"/>
        </w:rPr>
        <w:t xml:space="preserve">, </w:t>
      </w:r>
      <w:proofErr w:type="spellStart"/>
      <w:r w:rsidRPr="00035347">
        <w:rPr>
          <w:color w:val="000000" w:themeColor="text1"/>
          <w:spacing w:val="-1"/>
          <w:sz w:val="26"/>
          <w:szCs w:val="26"/>
        </w:rPr>
        <w:t>raportate</w:t>
      </w:r>
      <w:proofErr w:type="spellEnd"/>
      <w:r w:rsidRPr="00035347">
        <w:rPr>
          <w:color w:val="000000" w:themeColor="text1"/>
          <w:spacing w:val="-1"/>
          <w:sz w:val="26"/>
          <w:szCs w:val="26"/>
        </w:rPr>
        <w:t xml:space="preserve"> la </w:t>
      </w:r>
      <w:r w:rsidRPr="00035347">
        <w:rPr>
          <w:color w:val="000000" w:themeColor="text1"/>
          <w:sz w:val="26"/>
          <w:szCs w:val="26"/>
          <w:lang w:val="ro-RO"/>
        </w:rPr>
        <w:t>valoarea contractului. Penalitatile se limiteaza la valoarea contractului.</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0C41F9" w:rsidRPr="009F0B8A" w:rsidRDefault="000C41F9" w:rsidP="000C41F9">
      <w:pPr>
        <w:jc w:val="both"/>
        <w:rPr>
          <w:b/>
          <w:color w:val="000000"/>
          <w:sz w:val="26"/>
          <w:szCs w:val="26"/>
        </w:rPr>
      </w:pPr>
      <w:r w:rsidRPr="009F0B8A">
        <w:rPr>
          <w:b/>
          <w:color w:val="000000"/>
          <w:sz w:val="26"/>
          <w:szCs w:val="26"/>
        </w:rPr>
        <w:t xml:space="preserve">8. Garanţia de bună execuţie a contractului </w:t>
      </w:r>
    </w:p>
    <w:p w:rsidR="000C41F9" w:rsidRPr="009F0B8A" w:rsidRDefault="000C41F9" w:rsidP="000C41F9">
      <w:pPr>
        <w:ind w:firstLine="720"/>
        <w:jc w:val="both"/>
        <w:rPr>
          <w:sz w:val="26"/>
          <w:szCs w:val="26"/>
        </w:rPr>
      </w:pPr>
      <w:r w:rsidRPr="009F0B8A">
        <w:rPr>
          <w:sz w:val="26"/>
          <w:szCs w:val="26"/>
        </w:rPr>
        <w:t xml:space="preserve">8.1. Garanţia de bună execuţie a contractului se constituie de către furnizor, în scopul asigurării achizitorului de îndeplinirea cantitativă, calitativă şi în perioada convenită a contractului. </w:t>
      </w:r>
    </w:p>
    <w:p w:rsidR="000C41F9" w:rsidRPr="009F0B8A" w:rsidRDefault="000C41F9" w:rsidP="000C41F9">
      <w:pPr>
        <w:ind w:firstLine="720"/>
        <w:jc w:val="both"/>
        <w:rPr>
          <w:sz w:val="26"/>
          <w:szCs w:val="26"/>
        </w:rPr>
      </w:pPr>
      <w:r w:rsidRPr="009F0B8A">
        <w:rPr>
          <w:sz w:val="26"/>
          <w:szCs w:val="26"/>
        </w:rPr>
        <w:lastRenderedPageBreak/>
        <w:t>8.2. Garanţia de bună execuţie este de</w:t>
      </w:r>
      <w:r>
        <w:rPr>
          <w:b/>
          <w:sz w:val="26"/>
          <w:szCs w:val="26"/>
        </w:rPr>
        <w:t xml:space="preserve"> 10</w:t>
      </w:r>
      <w:r w:rsidRPr="009F0B8A">
        <w:rPr>
          <w:b/>
          <w:sz w:val="26"/>
          <w:szCs w:val="26"/>
        </w:rPr>
        <w:t>%</w:t>
      </w:r>
      <w:r w:rsidRPr="009F0B8A">
        <w:rPr>
          <w:sz w:val="26"/>
          <w:szCs w:val="26"/>
        </w:rPr>
        <w:t xml:space="preserve"> din valoarea contractului fără TVA, reprezentând ___________ lei (în cifre), ______________________________ lei (în litere).</w:t>
      </w:r>
    </w:p>
    <w:p w:rsidR="000C41F9" w:rsidRPr="009F0B8A" w:rsidRDefault="000C41F9" w:rsidP="000C41F9">
      <w:pPr>
        <w:pStyle w:val="BodyText"/>
        <w:rPr>
          <w:sz w:val="26"/>
          <w:szCs w:val="26"/>
          <w:lang w:val="ro-RO"/>
        </w:rPr>
      </w:pPr>
      <w:r w:rsidRPr="009F0B8A">
        <w:rPr>
          <w:sz w:val="26"/>
          <w:szCs w:val="26"/>
          <w:lang w:val="ro-RO"/>
        </w:rPr>
        <w:t xml:space="preserve"> Constituirea garanţiei de bună execuţie se face prin: ___________________________</w:t>
      </w:r>
    </w:p>
    <w:p w:rsidR="000C41F9" w:rsidRPr="007B30A2" w:rsidRDefault="000C41F9" w:rsidP="000C41F9">
      <w:pPr>
        <w:pStyle w:val="BodyText"/>
        <w:rPr>
          <w:sz w:val="22"/>
          <w:szCs w:val="22"/>
          <w:lang w:val="ro-RO"/>
        </w:rPr>
      </w:pPr>
      <w:r w:rsidRPr="009F0B8A">
        <w:rPr>
          <w:sz w:val="26"/>
          <w:szCs w:val="26"/>
          <w:lang w:val="ro-RO"/>
        </w:rPr>
        <w:t>(</w:t>
      </w:r>
      <w:r w:rsidRPr="007B30A2">
        <w:rPr>
          <w:sz w:val="22"/>
          <w:szCs w:val="22"/>
          <w:lang w:val="ro-RO"/>
        </w:rPr>
        <w:t xml:space="preserve">se va preciza unul din cele </w:t>
      </w:r>
      <w:r w:rsidRPr="007B30A2">
        <w:rPr>
          <w:color w:val="000000"/>
          <w:sz w:val="22"/>
          <w:szCs w:val="22"/>
          <w:lang w:val="ro-RO"/>
        </w:rPr>
        <w:t>3 moduri</w:t>
      </w:r>
      <w:r w:rsidRPr="007B30A2">
        <w:rPr>
          <w:sz w:val="22"/>
          <w:szCs w:val="22"/>
          <w:lang w:val="ro-RO"/>
        </w:rPr>
        <w:t xml:space="preserve"> de constituire menţionate în documentaţia de atribuire, stabilit de furnizor prin oferta sa şi convenit cu achizitorul şi anume:</w:t>
      </w:r>
    </w:p>
    <w:p w:rsidR="000C41F9" w:rsidRPr="007B30A2" w:rsidRDefault="000C41F9" w:rsidP="000C41F9">
      <w:pPr>
        <w:pStyle w:val="BodyText"/>
        <w:rPr>
          <w:sz w:val="22"/>
          <w:szCs w:val="22"/>
          <w:lang w:val="ro-RO"/>
        </w:rPr>
      </w:pPr>
      <w:r w:rsidRPr="007B30A2">
        <w:rPr>
          <w:bCs/>
          <w:sz w:val="22"/>
          <w:szCs w:val="22"/>
          <w:lang w:val="ro-RO"/>
        </w:rPr>
        <w:t xml:space="preserve">          </w:t>
      </w:r>
      <w:r>
        <w:rPr>
          <w:bCs/>
          <w:sz w:val="22"/>
          <w:szCs w:val="22"/>
          <w:lang w:val="ro-RO"/>
        </w:rPr>
        <w:t xml:space="preserve">  </w:t>
      </w:r>
      <w:r w:rsidRPr="007B30A2">
        <w:rPr>
          <w:bCs/>
          <w:sz w:val="22"/>
          <w:szCs w:val="22"/>
          <w:lang w:val="ro-RO"/>
        </w:rPr>
        <w:t xml:space="preserve"> a) </w:t>
      </w:r>
      <w:r w:rsidRPr="007B30A2">
        <w:rPr>
          <w:sz w:val="22"/>
          <w:szCs w:val="22"/>
          <w:lang w:val="ro-RO"/>
        </w:rPr>
        <w:t>virament bancar in contul beneficiarului mentionat la capitolul 1.</w:t>
      </w:r>
      <w:r w:rsidRPr="007B30A2">
        <w:rPr>
          <w:bCs/>
          <w:sz w:val="22"/>
          <w:szCs w:val="22"/>
          <w:lang w:val="ro-RO"/>
        </w:rPr>
        <w:tab/>
      </w:r>
    </w:p>
    <w:p w:rsidR="000C41F9" w:rsidRPr="007B30A2" w:rsidRDefault="000C41F9" w:rsidP="000C41F9">
      <w:pPr>
        <w:pStyle w:val="BodyText"/>
        <w:rPr>
          <w:bCs/>
          <w:sz w:val="22"/>
          <w:szCs w:val="22"/>
          <w:lang w:val="ro-RO"/>
        </w:rPr>
      </w:pPr>
      <w:r w:rsidRPr="007B30A2">
        <w:rPr>
          <w:bCs/>
          <w:sz w:val="22"/>
          <w:szCs w:val="22"/>
          <w:lang w:val="ro-RO"/>
        </w:rPr>
        <w:tab/>
        <w:t xml:space="preserve">b) </w:t>
      </w:r>
      <w:r w:rsidRPr="007B30A2">
        <w:rPr>
          <w:bCs/>
          <w:color w:val="000000"/>
          <w:sz w:val="22"/>
          <w:szCs w:val="22"/>
        </w:rPr>
        <w:t xml:space="preserve">instrument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emis</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w:t>
      </w:r>
      <w:proofErr w:type="spellStart"/>
      <w:r w:rsidRPr="007B30A2">
        <w:rPr>
          <w:bCs/>
          <w:color w:val="000000"/>
          <w:sz w:val="22"/>
          <w:szCs w:val="22"/>
        </w:rPr>
        <w:t>bancara</w:t>
      </w:r>
      <w:proofErr w:type="spellEnd"/>
      <w:r w:rsidRPr="007B30A2">
        <w:rPr>
          <w:bCs/>
          <w:color w:val="000000"/>
          <w:sz w:val="22"/>
          <w:szCs w:val="22"/>
        </w:rPr>
        <w:t xml:space="preserve"> </w:t>
      </w:r>
      <w:proofErr w:type="spellStart"/>
      <w:r w:rsidRPr="007B30A2">
        <w:rPr>
          <w:bCs/>
          <w:color w:val="000000"/>
          <w:sz w:val="22"/>
          <w:szCs w:val="22"/>
        </w:rPr>
        <w:t>sau</w:t>
      </w:r>
      <w:proofErr w:type="spellEnd"/>
      <w:r w:rsidRPr="007B30A2">
        <w:rPr>
          <w:bCs/>
          <w:color w:val="000000"/>
          <w:sz w:val="22"/>
          <w:szCs w:val="22"/>
        </w:rPr>
        <w:t xml:space="preserve"> de o </w:t>
      </w:r>
      <w:proofErr w:type="spellStart"/>
      <w:r w:rsidRPr="007B30A2">
        <w:rPr>
          <w:bCs/>
          <w:color w:val="000000"/>
          <w:sz w:val="22"/>
          <w:szCs w:val="22"/>
        </w:rPr>
        <w:t>societate</w:t>
      </w:r>
      <w:proofErr w:type="spellEnd"/>
      <w:r w:rsidRPr="007B30A2">
        <w:rPr>
          <w:bCs/>
          <w:color w:val="000000"/>
          <w:sz w:val="22"/>
          <w:szCs w:val="22"/>
        </w:rPr>
        <w:t xml:space="preserve"> de </w:t>
      </w:r>
      <w:proofErr w:type="spellStart"/>
      <w:r w:rsidRPr="007B30A2">
        <w:rPr>
          <w:bCs/>
          <w:color w:val="000000"/>
          <w:sz w:val="22"/>
          <w:szCs w:val="22"/>
        </w:rPr>
        <w:t>asigurari</w:t>
      </w:r>
      <w:proofErr w:type="spellEnd"/>
      <w:r w:rsidRPr="007B30A2">
        <w:rPr>
          <w:color w:val="000000"/>
          <w:sz w:val="22"/>
          <w:szCs w:val="22"/>
        </w:rPr>
        <w:t xml:space="preserve"> </w:t>
      </w:r>
      <w:proofErr w:type="spellStart"/>
      <w:r w:rsidRPr="007B30A2">
        <w:rPr>
          <w:color w:val="000000"/>
          <w:sz w:val="22"/>
          <w:szCs w:val="22"/>
        </w:rPr>
        <w:t>prezentat</w:t>
      </w:r>
      <w:proofErr w:type="spellEnd"/>
      <w:r w:rsidRPr="007B30A2">
        <w:rPr>
          <w:color w:val="000000"/>
          <w:sz w:val="22"/>
          <w:szCs w:val="22"/>
        </w:rPr>
        <w:t xml:space="preserve"> </w:t>
      </w:r>
      <w:proofErr w:type="spellStart"/>
      <w:r w:rsidRPr="007B30A2">
        <w:rPr>
          <w:color w:val="000000"/>
          <w:sz w:val="22"/>
          <w:szCs w:val="22"/>
        </w:rPr>
        <w:t>în</w:t>
      </w:r>
      <w:proofErr w:type="spellEnd"/>
      <w:r w:rsidRPr="007B30A2">
        <w:rPr>
          <w:color w:val="000000"/>
          <w:sz w:val="22"/>
          <w:szCs w:val="22"/>
        </w:rPr>
        <w:t xml:space="preserve"> original de </w:t>
      </w:r>
      <w:proofErr w:type="spellStart"/>
      <w:r w:rsidRPr="007B30A2">
        <w:rPr>
          <w:color w:val="000000"/>
          <w:sz w:val="22"/>
          <w:szCs w:val="22"/>
        </w:rPr>
        <w:t>către</w:t>
      </w:r>
      <w:proofErr w:type="spellEnd"/>
      <w:r w:rsidRPr="007B30A2">
        <w:rPr>
          <w:color w:val="000000"/>
          <w:sz w:val="22"/>
          <w:szCs w:val="22"/>
        </w:rPr>
        <w:t xml:space="preserve"> </w:t>
      </w:r>
      <w:proofErr w:type="spellStart"/>
      <w:r w:rsidRPr="007B30A2">
        <w:rPr>
          <w:color w:val="000000"/>
          <w:sz w:val="22"/>
          <w:szCs w:val="22"/>
        </w:rPr>
        <w:t>furnizor</w:t>
      </w:r>
      <w:proofErr w:type="spellEnd"/>
      <w:r w:rsidRPr="007B30A2">
        <w:rPr>
          <w:color w:val="000000"/>
          <w:sz w:val="22"/>
          <w:szCs w:val="22"/>
        </w:rPr>
        <w:t xml:space="preserve">, conform </w:t>
      </w:r>
      <w:proofErr w:type="spellStart"/>
      <w:r w:rsidRPr="007B30A2">
        <w:rPr>
          <w:color w:val="000000"/>
          <w:sz w:val="22"/>
          <w:szCs w:val="22"/>
        </w:rPr>
        <w:t>modelului</w:t>
      </w:r>
      <w:proofErr w:type="spellEnd"/>
      <w:r w:rsidRPr="007B30A2">
        <w:rPr>
          <w:color w:val="000000"/>
          <w:sz w:val="22"/>
          <w:szCs w:val="22"/>
        </w:rPr>
        <w:t xml:space="preserve"> din </w:t>
      </w:r>
      <w:proofErr w:type="spellStart"/>
      <w:r w:rsidRPr="007B30A2">
        <w:rPr>
          <w:color w:val="000000"/>
          <w:sz w:val="22"/>
          <w:szCs w:val="22"/>
        </w:rPr>
        <w:t>documentaţia</w:t>
      </w:r>
      <w:proofErr w:type="spellEnd"/>
      <w:r w:rsidRPr="007B30A2">
        <w:rPr>
          <w:color w:val="000000"/>
          <w:sz w:val="22"/>
          <w:szCs w:val="22"/>
        </w:rPr>
        <w:t xml:space="preserve"> de </w:t>
      </w:r>
      <w:proofErr w:type="spellStart"/>
      <w:r w:rsidRPr="007B30A2">
        <w:rPr>
          <w:color w:val="000000"/>
          <w:sz w:val="22"/>
          <w:szCs w:val="22"/>
        </w:rPr>
        <w:t>atribuire</w:t>
      </w:r>
      <w:proofErr w:type="spellEnd"/>
      <w:r w:rsidRPr="007B30A2">
        <w:rPr>
          <w:color w:val="000000"/>
          <w:sz w:val="22"/>
          <w:szCs w:val="22"/>
        </w:rPr>
        <w:t xml:space="preserve">. </w:t>
      </w:r>
      <w:proofErr w:type="spellStart"/>
      <w:r w:rsidRPr="007B30A2">
        <w:rPr>
          <w:bCs/>
          <w:color w:val="000000"/>
          <w:sz w:val="22"/>
          <w:szCs w:val="22"/>
        </w:rPr>
        <w:t>Valabilitatea</w:t>
      </w:r>
      <w:proofErr w:type="spellEnd"/>
      <w:r w:rsidRPr="007B30A2">
        <w:rPr>
          <w:bCs/>
          <w:color w:val="000000"/>
          <w:sz w:val="22"/>
          <w:szCs w:val="22"/>
        </w:rPr>
        <w:t xml:space="preserve"> </w:t>
      </w:r>
      <w:proofErr w:type="spellStart"/>
      <w:r w:rsidRPr="007B30A2">
        <w:rPr>
          <w:bCs/>
          <w:color w:val="000000"/>
          <w:sz w:val="22"/>
          <w:szCs w:val="22"/>
        </w:rPr>
        <w:t>instrumentului</w:t>
      </w:r>
      <w:proofErr w:type="spellEnd"/>
      <w:r w:rsidRPr="007B30A2">
        <w:rPr>
          <w:bCs/>
          <w:color w:val="000000"/>
          <w:sz w:val="22"/>
          <w:szCs w:val="22"/>
        </w:rPr>
        <w:t xml:space="preserve"> de </w:t>
      </w:r>
      <w:proofErr w:type="spellStart"/>
      <w:r w:rsidRPr="007B30A2">
        <w:rPr>
          <w:bCs/>
          <w:color w:val="000000"/>
          <w:sz w:val="22"/>
          <w:szCs w:val="22"/>
        </w:rPr>
        <w:t>garantare</w:t>
      </w:r>
      <w:proofErr w:type="spellEnd"/>
      <w:r w:rsidRPr="007B30A2">
        <w:rPr>
          <w:bCs/>
          <w:color w:val="000000"/>
          <w:sz w:val="22"/>
          <w:szCs w:val="22"/>
        </w:rPr>
        <w:t xml:space="preserve"> </w:t>
      </w:r>
      <w:proofErr w:type="spellStart"/>
      <w:r w:rsidRPr="007B30A2">
        <w:rPr>
          <w:bCs/>
          <w:color w:val="000000"/>
          <w:sz w:val="22"/>
          <w:szCs w:val="22"/>
        </w:rPr>
        <w:t>trebuie</w:t>
      </w:r>
      <w:proofErr w:type="spellEnd"/>
      <w:r w:rsidRPr="007B30A2">
        <w:rPr>
          <w:bCs/>
          <w:color w:val="000000"/>
          <w:sz w:val="22"/>
          <w:szCs w:val="22"/>
        </w:rPr>
        <w:t xml:space="preserve"> </w:t>
      </w:r>
      <w:proofErr w:type="spellStart"/>
      <w:proofErr w:type="gramStart"/>
      <w:r w:rsidRPr="007B30A2">
        <w:rPr>
          <w:bCs/>
          <w:color w:val="000000"/>
          <w:sz w:val="22"/>
          <w:szCs w:val="22"/>
        </w:rPr>
        <w:t>sa</w:t>
      </w:r>
      <w:proofErr w:type="spellEnd"/>
      <w:proofErr w:type="gramEnd"/>
      <w:r w:rsidRPr="007B30A2">
        <w:rPr>
          <w:bCs/>
          <w:color w:val="000000"/>
          <w:sz w:val="22"/>
          <w:szCs w:val="22"/>
        </w:rPr>
        <w:t xml:space="preserve"> </w:t>
      </w:r>
      <w:proofErr w:type="spellStart"/>
      <w:r w:rsidRPr="007B30A2">
        <w:rPr>
          <w:bCs/>
          <w:color w:val="000000"/>
          <w:sz w:val="22"/>
          <w:szCs w:val="22"/>
        </w:rPr>
        <w:t>depaseasca</w:t>
      </w:r>
      <w:proofErr w:type="spellEnd"/>
      <w:r w:rsidRPr="007B30A2">
        <w:rPr>
          <w:bCs/>
          <w:color w:val="000000"/>
          <w:sz w:val="22"/>
          <w:szCs w:val="22"/>
        </w:rPr>
        <w:t xml:space="preserve"> cu minim 30 </w:t>
      </w:r>
      <w:proofErr w:type="spellStart"/>
      <w:r w:rsidRPr="007B30A2">
        <w:rPr>
          <w:bCs/>
          <w:color w:val="000000"/>
          <w:sz w:val="22"/>
          <w:szCs w:val="22"/>
        </w:rPr>
        <w:t>zile</w:t>
      </w:r>
      <w:proofErr w:type="spellEnd"/>
      <w:r w:rsidRPr="007B30A2">
        <w:rPr>
          <w:bCs/>
          <w:color w:val="000000"/>
          <w:sz w:val="22"/>
          <w:szCs w:val="22"/>
        </w:rPr>
        <w:t xml:space="preserve"> </w:t>
      </w:r>
      <w:proofErr w:type="spellStart"/>
      <w:r w:rsidRPr="007B30A2">
        <w:rPr>
          <w:bCs/>
          <w:color w:val="000000"/>
          <w:sz w:val="22"/>
          <w:szCs w:val="22"/>
        </w:rPr>
        <w:t>termenul</w:t>
      </w:r>
      <w:proofErr w:type="spellEnd"/>
      <w:r w:rsidRPr="007B30A2">
        <w:rPr>
          <w:bCs/>
          <w:color w:val="000000"/>
          <w:sz w:val="22"/>
          <w:szCs w:val="22"/>
        </w:rPr>
        <w:t xml:space="preserve"> de </w:t>
      </w:r>
      <w:proofErr w:type="spellStart"/>
      <w:r w:rsidRPr="007B30A2">
        <w:rPr>
          <w:bCs/>
          <w:color w:val="000000"/>
          <w:sz w:val="22"/>
          <w:szCs w:val="22"/>
        </w:rPr>
        <w:t>livrare</w:t>
      </w:r>
      <w:proofErr w:type="spellEnd"/>
      <w:r w:rsidRPr="007B30A2">
        <w:rPr>
          <w:bCs/>
          <w:sz w:val="22"/>
          <w:szCs w:val="22"/>
          <w:lang w:val="ro-RO"/>
        </w:rPr>
        <w:t xml:space="preserve"> a produselor contractate</w:t>
      </w:r>
      <w:r w:rsidRPr="007B30A2">
        <w:rPr>
          <w:bCs/>
          <w:color w:val="000000"/>
          <w:sz w:val="22"/>
          <w:szCs w:val="22"/>
        </w:rPr>
        <w:t xml:space="preserve">. </w:t>
      </w:r>
      <w:r w:rsidRPr="007B30A2">
        <w:rPr>
          <w:bCs/>
          <w:sz w:val="22"/>
          <w:szCs w:val="22"/>
          <w:lang w:val="ro-RO"/>
        </w:rPr>
        <w:t xml:space="preserve">In cazul in care furnizorul intarzie livrarea produselor, valabilitatea instrumentului de garantare trebuie prelungita corespunzator; sau </w:t>
      </w:r>
    </w:p>
    <w:p w:rsidR="000C41F9" w:rsidRPr="007B30A2" w:rsidRDefault="000C41F9" w:rsidP="000C41F9">
      <w:pPr>
        <w:pStyle w:val="BodyText"/>
        <w:ind w:firstLine="708"/>
        <w:rPr>
          <w:sz w:val="22"/>
          <w:szCs w:val="22"/>
          <w:lang w:val="ro-RO"/>
        </w:rPr>
      </w:pPr>
      <w:r w:rsidRPr="007B30A2">
        <w:rPr>
          <w:bCs/>
          <w:sz w:val="22"/>
          <w:szCs w:val="22"/>
          <w:lang w:val="ro-RO"/>
        </w:rPr>
        <w:t>c) depunerea la casieria achizitorului, în numerar</w:t>
      </w:r>
      <w:r w:rsidR="00470909">
        <w:rPr>
          <w:bCs/>
          <w:sz w:val="22"/>
          <w:szCs w:val="22"/>
          <w:lang w:val="ro-RO"/>
        </w:rPr>
        <w:t>)</w:t>
      </w:r>
      <w:r w:rsidRPr="007B30A2">
        <w:rPr>
          <w:bCs/>
          <w:sz w:val="22"/>
          <w:szCs w:val="22"/>
          <w:lang w:val="ro-RO"/>
        </w:rPr>
        <w:t>.</w:t>
      </w:r>
    </w:p>
    <w:p w:rsidR="000C41F9" w:rsidRPr="009F0B8A" w:rsidRDefault="000C41F9" w:rsidP="000C41F9">
      <w:pPr>
        <w:pStyle w:val="BodyText"/>
        <w:ind w:firstLine="709"/>
        <w:rPr>
          <w:sz w:val="26"/>
          <w:szCs w:val="26"/>
          <w:lang w:val="ro-RO"/>
        </w:rPr>
      </w:pPr>
      <w:r w:rsidRPr="009F0B8A">
        <w:rPr>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0C41F9" w:rsidRPr="009F0B8A" w:rsidRDefault="000C41F9" w:rsidP="000C41F9">
      <w:pPr>
        <w:pStyle w:val="BodyText"/>
        <w:ind w:firstLine="720"/>
        <w:rPr>
          <w:sz w:val="26"/>
          <w:szCs w:val="26"/>
          <w:lang w:val="ro-RO"/>
        </w:rPr>
      </w:pPr>
      <w:r w:rsidRPr="009F0B8A">
        <w:rPr>
          <w:sz w:val="26"/>
          <w:szCs w:val="26"/>
          <w:lang w:val="ro-RO"/>
        </w:rPr>
        <w:t xml:space="preserve">8.3. Achizitorul are obligaţia de a elibera/restitui  garanţia de bună execuţie în termen în cel mult 14 zile de la </w:t>
      </w:r>
      <w:r w:rsidRPr="009F0B8A">
        <w:rPr>
          <w:color w:val="000000"/>
          <w:sz w:val="26"/>
          <w:szCs w:val="26"/>
          <w:lang w:val="ro-RO"/>
        </w:rPr>
        <w:t xml:space="preserve">receptie </w:t>
      </w:r>
      <w:r w:rsidRPr="009F0B8A">
        <w:rPr>
          <w:sz w:val="26"/>
          <w:szCs w:val="26"/>
          <w:lang w:val="ro-RO"/>
        </w:rPr>
        <w:t xml:space="preserve">dacă nu a ridicat până la acea dată pretenţii asupra ei. </w:t>
      </w:r>
    </w:p>
    <w:p w:rsidR="000C41F9" w:rsidRPr="009F0B8A" w:rsidRDefault="000C41F9" w:rsidP="000C41F9">
      <w:pPr>
        <w:ind w:firstLine="708"/>
        <w:jc w:val="both"/>
        <w:rPr>
          <w:sz w:val="26"/>
          <w:szCs w:val="26"/>
        </w:rPr>
      </w:pPr>
      <w:r w:rsidRPr="009F0B8A">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0C41F9" w:rsidRPr="009F0B8A" w:rsidRDefault="000C41F9" w:rsidP="000C41F9">
      <w:pPr>
        <w:pStyle w:val="BodyText"/>
        <w:ind w:firstLine="720"/>
        <w:rPr>
          <w:sz w:val="26"/>
          <w:szCs w:val="26"/>
          <w:lang w:val="ro-RO"/>
        </w:rPr>
      </w:pPr>
      <w:r w:rsidRPr="009F0B8A">
        <w:rPr>
          <w:sz w:val="26"/>
          <w:szCs w:val="26"/>
          <w:lang w:val="ro-RO"/>
        </w:rPr>
        <w:t>8.5. Garanţia de bună execuţie poate fi reţinută de achizitor şi ca penalitate pentru neconformităţi în execuţie şi nerealizări de parametri din motive imputabile furnizorului.</w:t>
      </w:r>
    </w:p>
    <w:p w:rsidR="000C41F9" w:rsidRDefault="000C41F9" w:rsidP="000C41F9">
      <w:pPr>
        <w:rPr>
          <w:color w:val="000000"/>
          <w:sz w:val="26"/>
          <w:szCs w:val="26"/>
        </w:rPr>
      </w:pPr>
      <w:r>
        <w:rPr>
          <w:color w:val="000000"/>
          <w:sz w:val="26"/>
          <w:szCs w:val="26"/>
        </w:rPr>
        <w:t>   </w:t>
      </w:r>
      <w:r>
        <w:rPr>
          <w:color w:val="000000"/>
          <w:sz w:val="26"/>
          <w:szCs w:val="26"/>
        </w:rPr>
        <w:tab/>
        <w:t xml:space="preserve">8.6. </w:t>
      </w:r>
      <w:r w:rsidRPr="009F0B8A">
        <w:rPr>
          <w:color w:val="000000"/>
          <w:sz w:val="26"/>
          <w:szCs w:val="26"/>
        </w:rPr>
        <w:t>Garanţia produselor este distincta de garanţia de buna execuţie a contractului.</w:t>
      </w:r>
    </w:p>
    <w:p w:rsidR="000C41F9" w:rsidRPr="009F0B8A" w:rsidRDefault="000C41F9" w:rsidP="000C41F9">
      <w:pPr>
        <w:rPr>
          <w:b/>
          <w:sz w:val="26"/>
          <w:szCs w:val="26"/>
        </w:rPr>
      </w:pPr>
      <w:r w:rsidRPr="009F0B8A">
        <w:rPr>
          <w:b/>
          <w:sz w:val="26"/>
          <w:szCs w:val="26"/>
        </w:rPr>
        <w:t xml:space="preserve">9.  Perioada de garanţie tehnica acordată produselor </w:t>
      </w:r>
      <w:r w:rsidRPr="009F0B8A">
        <w:rPr>
          <w:b/>
          <w:sz w:val="26"/>
          <w:szCs w:val="26"/>
        </w:rPr>
        <w:tab/>
        <w:t xml:space="preserve"> </w:t>
      </w:r>
    </w:p>
    <w:p w:rsidR="000C41F9" w:rsidRPr="009F0B8A" w:rsidRDefault="000C41F9" w:rsidP="000C41F9">
      <w:pPr>
        <w:pStyle w:val="BodyText"/>
        <w:ind w:firstLine="708"/>
        <w:rPr>
          <w:color w:val="000000"/>
          <w:sz w:val="26"/>
          <w:szCs w:val="26"/>
          <w:lang w:val="pt-BR"/>
        </w:rPr>
      </w:pPr>
      <w:r w:rsidRPr="009F0B8A">
        <w:rPr>
          <w:color w:val="000000"/>
          <w:sz w:val="26"/>
          <w:szCs w:val="26"/>
          <w:lang w:val="pt-BR"/>
        </w:rPr>
        <w:t xml:space="preserve">9.1. (1) Perioada de garanţie tehnica acordată produselor de catre furnizor este cea declarată în propunerea tehnica. </w:t>
      </w:r>
    </w:p>
    <w:p w:rsidR="000C41F9" w:rsidRPr="009F0B8A" w:rsidRDefault="000C41F9" w:rsidP="000C41F9">
      <w:pPr>
        <w:pStyle w:val="BodyText"/>
        <w:ind w:firstLine="720"/>
        <w:rPr>
          <w:color w:val="000000"/>
          <w:sz w:val="26"/>
          <w:szCs w:val="26"/>
          <w:lang w:val="ro-RO"/>
        </w:rPr>
      </w:pPr>
      <w:r w:rsidRPr="009F0B8A">
        <w:rPr>
          <w:color w:val="000000"/>
          <w:sz w:val="26"/>
          <w:szCs w:val="26"/>
          <w:lang w:val="pt-BR"/>
        </w:rPr>
        <w:t xml:space="preserve">(2) </w:t>
      </w:r>
      <w:r w:rsidRPr="009F0B8A">
        <w:rPr>
          <w:color w:val="000000"/>
          <w:sz w:val="26"/>
          <w:szCs w:val="26"/>
          <w:lang w:val="ro-RO"/>
        </w:rPr>
        <w:t xml:space="preserve">Perioada de garanţie tehnica este </w:t>
      </w:r>
      <w:r w:rsidRPr="009F0B8A">
        <w:rPr>
          <w:sz w:val="26"/>
          <w:szCs w:val="26"/>
          <w:lang w:val="ro-RO"/>
        </w:rPr>
        <w:t xml:space="preserve">de </w:t>
      </w:r>
      <w:r>
        <w:rPr>
          <w:b/>
          <w:sz w:val="26"/>
          <w:szCs w:val="26"/>
          <w:lang w:val="ro-RO"/>
        </w:rPr>
        <w:t>___</w:t>
      </w:r>
      <w:r w:rsidRPr="009F0B8A">
        <w:rPr>
          <w:b/>
          <w:sz w:val="26"/>
          <w:szCs w:val="26"/>
          <w:lang w:val="ro-RO"/>
        </w:rPr>
        <w:t xml:space="preserve"> </w:t>
      </w:r>
      <w:r w:rsidRPr="009F0B8A">
        <w:rPr>
          <w:sz w:val="26"/>
          <w:szCs w:val="26"/>
          <w:lang w:val="ro-RO"/>
        </w:rPr>
        <w:t xml:space="preserve">luni de la </w:t>
      </w:r>
      <w:r>
        <w:rPr>
          <w:sz w:val="26"/>
          <w:szCs w:val="26"/>
          <w:lang w:val="ro-RO"/>
        </w:rPr>
        <w:t>punerea in functiune, ____</w:t>
      </w:r>
      <w:r w:rsidR="00470909">
        <w:rPr>
          <w:sz w:val="26"/>
          <w:szCs w:val="26"/>
          <w:lang w:val="ro-RO"/>
        </w:rPr>
        <w:t xml:space="preserve"> luni </w:t>
      </w:r>
      <w:r>
        <w:rPr>
          <w:sz w:val="26"/>
          <w:szCs w:val="26"/>
          <w:lang w:val="ro-RO"/>
        </w:rPr>
        <w:t>de la livrare</w:t>
      </w:r>
      <w:r w:rsidR="00BA374B">
        <w:rPr>
          <w:sz w:val="26"/>
          <w:szCs w:val="26"/>
          <w:lang w:val="ro-RO"/>
        </w:rPr>
        <w:t>a</w:t>
      </w:r>
      <w:r>
        <w:rPr>
          <w:sz w:val="26"/>
          <w:szCs w:val="26"/>
          <w:lang w:val="ro-RO"/>
        </w:rPr>
        <w:t xml:space="preserve"> produsului catre achizitor.</w:t>
      </w:r>
    </w:p>
    <w:p w:rsidR="000C41F9" w:rsidRPr="009F0B8A" w:rsidRDefault="000C41F9" w:rsidP="000C41F9">
      <w:pPr>
        <w:ind w:firstLine="720"/>
        <w:jc w:val="both"/>
        <w:rPr>
          <w:color w:val="000000"/>
          <w:sz w:val="26"/>
          <w:szCs w:val="26"/>
        </w:rPr>
      </w:pPr>
      <w:r w:rsidRPr="009F0B8A">
        <w:rPr>
          <w:color w:val="000000"/>
          <w:sz w:val="26"/>
          <w:szCs w:val="26"/>
        </w:rPr>
        <w:t>(3) Perioada de garanţie tehnică se prelungeşte cu durata efectuării remedierilor din perioada de garanţie, în cazul în care vina aparţine furnizorului.</w:t>
      </w:r>
    </w:p>
    <w:p w:rsidR="000C41F9" w:rsidRPr="009F0B8A" w:rsidRDefault="000C41F9" w:rsidP="000C41F9">
      <w:pPr>
        <w:ind w:firstLine="708"/>
        <w:jc w:val="both"/>
        <w:rPr>
          <w:color w:val="000000"/>
          <w:sz w:val="26"/>
          <w:szCs w:val="26"/>
        </w:rPr>
      </w:pPr>
      <w:r w:rsidRPr="009F0B8A">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0C41F9" w:rsidRPr="009F0B8A" w:rsidRDefault="000C41F9" w:rsidP="000C41F9">
      <w:pPr>
        <w:pStyle w:val="BodyText"/>
        <w:rPr>
          <w:color w:val="000000"/>
          <w:sz w:val="26"/>
          <w:szCs w:val="26"/>
          <w:lang w:val="ro-RO"/>
        </w:rPr>
      </w:pPr>
      <w:r w:rsidRPr="009F0B8A">
        <w:rPr>
          <w:sz w:val="26"/>
          <w:szCs w:val="26"/>
          <w:lang w:val="ro-RO"/>
        </w:rPr>
        <w:t>   </w:t>
      </w:r>
      <w:r w:rsidRPr="009F0B8A">
        <w:rPr>
          <w:sz w:val="26"/>
          <w:szCs w:val="26"/>
          <w:lang w:val="ro-RO"/>
        </w:rPr>
        <w:tab/>
        <w:t>9.2. Achizitorul are dreptul de a reclama neconformităţile produsului în perioada de garanţie tehnică, în termen de 3 zile de la data constatării neconformităţii, în scris printr-o notificare.</w:t>
      </w:r>
    </w:p>
    <w:p w:rsidR="000C41F9" w:rsidRPr="009F0B8A" w:rsidRDefault="000C41F9" w:rsidP="000C41F9">
      <w:pPr>
        <w:ind w:firstLine="708"/>
        <w:jc w:val="both"/>
        <w:rPr>
          <w:color w:val="000000"/>
          <w:sz w:val="26"/>
          <w:szCs w:val="26"/>
        </w:rPr>
      </w:pPr>
      <w:r w:rsidRPr="009F0B8A">
        <w:rPr>
          <w:color w:val="000000"/>
          <w:sz w:val="26"/>
          <w:szCs w:val="26"/>
        </w:rPr>
        <w:t xml:space="preserve">9.3.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0C41F9" w:rsidRPr="009F0B8A" w:rsidRDefault="000C41F9" w:rsidP="000C41F9">
      <w:pPr>
        <w:jc w:val="both"/>
        <w:rPr>
          <w:color w:val="000000"/>
          <w:sz w:val="26"/>
          <w:szCs w:val="26"/>
        </w:rPr>
      </w:pPr>
      <w:r w:rsidRPr="009F0B8A">
        <w:rPr>
          <w:color w:val="000000"/>
          <w:sz w:val="26"/>
          <w:szCs w:val="26"/>
        </w:rPr>
        <w:t>   </w:t>
      </w:r>
      <w:r w:rsidRPr="009F0B8A">
        <w:rPr>
          <w:color w:val="000000"/>
          <w:sz w:val="26"/>
          <w:szCs w:val="26"/>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C41F9" w:rsidRDefault="000C41F9" w:rsidP="000C41F9">
      <w:pPr>
        <w:pStyle w:val="BodyText"/>
        <w:rPr>
          <w:sz w:val="26"/>
          <w:szCs w:val="26"/>
          <w:lang w:val="ro-RO"/>
        </w:rPr>
      </w:pPr>
      <w:r w:rsidRPr="009F0B8A">
        <w:rPr>
          <w:sz w:val="26"/>
          <w:szCs w:val="26"/>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0C41F9" w:rsidRPr="009F0B8A" w:rsidRDefault="000C41F9" w:rsidP="000C41F9">
      <w:pPr>
        <w:jc w:val="both"/>
        <w:rPr>
          <w:b/>
          <w:color w:val="000000"/>
          <w:sz w:val="26"/>
          <w:szCs w:val="26"/>
        </w:rPr>
      </w:pPr>
      <w:r w:rsidRPr="009F0B8A">
        <w:rPr>
          <w:b/>
          <w:color w:val="000000"/>
          <w:sz w:val="26"/>
          <w:szCs w:val="26"/>
        </w:rPr>
        <w:lastRenderedPageBreak/>
        <w:t xml:space="preserve">   10. Amendamente </w:t>
      </w:r>
    </w:p>
    <w:p w:rsidR="000C41F9" w:rsidRPr="009F0B8A" w:rsidRDefault="000C41F9" w:rsidP="000C41F9">
      <w:pPr>
        <w:jc w:val="both"/>
        <w:rPr>
          <w:sz w:val="26"/>
          <w:szCs w:val="26"/>
        </w:rPr>
      </w:pPr>
      <w:r w:rsidRPr="009F0B8A">
        <w:rPr>
          <w:color w:val="000000"/>
          <w:sz w:val="26"/>
          <w:szCs w:val="26"/>
        </w:rPr>
        <w:t> </w:t>
      </w:r>
      <w:r w:rsidRPr="009F0B8A">
        <w:rPr>
          <w:color w:val="000000"/>
          <w:sz w:val="26"/>
          <w:szCs w:val="26"/>
        </w:rPr>
        <w:tab/>
        <w:t xml:space="preserve">10.1. </w:t>
      </w:r>
      <w:r w:rsidRPr="009F0B8A">
        <w:rPr>
          <w:rStyle w:val="l5def1"/>
          <w:rFonts w:ascii="Times New Roman" w:hAnsi="Times New Roman" w:cs="Times New Roman"/>
          <w:iCs/>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0C41F9" w:rsidRPr="009F0B8A" w:rsidRDefault="000C41F9" w:rsidP="000C41F9">
      <w:pPr>
        <w:jc w:val="both"/>
        <w:rPr>
          <w:color w:val="000000"/>
          <w:sz w:val="26"/>
          <w:szCs w:val="26"/>
        </w:rPr>
      </w:pPr>
      <w:r w:rsidRPr="009F0B8A">
        <w:rPr>
          <w:rStyle w:val="l5def1"/>
          <w:rFonts w:ascii="Times New Roman" w:hAnsi="Times New Roman" w:cs="Times New Roman"/>
        </w:rPr>
        <w:tab/>
        <w:t xml:space="preserve">10.2. Suplimentar fata de situatia prezentata la </w:t>
      </w:r>
      <w:r w:rsidRPr="009F0B8A">
        <w:rPr>
          <w:rStyle w:val="l5def1"/>
          <w:rFonts w:ascii="Times New Roman" w:hAnsi="Times New Roman" w:cs="Times New Roman"/>
          <w:color w:val="auto"/>
        </w:rPr>
        <w:t>articolul 10.1.,</w:t>
      </w:r>
      <w:r w:rsidRPr="009F0B8A">
        <w:rPr>
          <w:rStyle w:val="l5def1"/>
          <w:rFonts w:ascii="Times New Roman" w:hAnsi="Times New Roman" w:cs="Times New Roman"/>
        </w:rPr>
        <w:t xml:space="preserve"> </w:t>
      </w:r>
      <w:r w:rsidRPr="009F0B8A">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0C41F9" w:rsidRPr="009F0B8A" w:rsidRDefault="000C41F9" w:rsidP="000C41F9">
      <w:pPr>
        <w:ind w:firstLine="708"/>
        <w:jc w:val="both"/>
        <w:rPr>
          <w:color w:val="000000"/>
          <w:sz w:val="26"/>
          <w:szCs w:val="26"/>
        </w:rPr>
      </w:pPr>
      <w:r w:rsidRPr="009F0B8A">
        <w:rPr>
          <w:color w:val="000000"/>
          <w:sz w:val="26"/>
          <w:szCs w:val="26"/>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C41F9" w:rsidRPr="009F0B8A" w:rsidRDefault="000C41F9" w:rsidP="000C41F9">
      <w:pPr>
        <w:jc w:val="both"/>
        <w:rPr>
          <w:color w:val="000000"/>
          <w:sz w:val="26"/>
          <w:szCs w:val="26"/>
        </w:rPr>
      </w:pPr>
      <w:r w:rsidRPr="009F0B8A">
        <w:rPr>
          <w:color w:val="000000"/>
          <w:sz w:val="26"/>
          <w:szCs w:val="26"/>
        </w:rPr>
        <w:tab/>
      </w:r>
      <w:r w:rsidRPr="009F0B8A">
        <w:rPr>
          <w:sz w:val="26"/>
          <w:szCs w:val="26"/>
        </w:rPr>
        <w:t>10.4.</w:t>
      </w:r>
      <w:r w:rsidRPr="009F0B8A">
        <w:rPr>
          <w:color w:val="000000"/>
          <w:sz w:val="26"/>
          <w:szCs w:val="26"/>
        </w:rPr>
        <w:t xml:space="preserve"> Contractul inceteaza în cazurile de forţă majoră definite la Cap.11.</w:t>
      </w:r>
    </w:p>
    <w:p w:rsidR="000C41F9" w:rsidRPr="009F0B8A" w:rsidRDefault="000C41F9" w:rsidP="000C41F9">
      <w:pPr>
        <w:jc w:val="both"/>
        <w:rPr>
          <w:sz w:val="26"/>
          <w:szCs w:val="26"/>
        </w:rPr>
      </w:pPr>
      <w:r w:rsidRPr="009F0B8A">
        <w:rPr>
          <w:color w:val="000000"/>
          <w:sz w:val="26"/>
          <w:szCs w:val="26"/>
        </w:rPr>
        <w:tab/>
      </w:r>
      <w:r w:rsidRPr="009F0B8A">
        <w:rPr>
          <w:sz w:val="26"/>
          <w:szCs w:val="26"/>
        </w:rPr>
        <w:t>10.5. Contractul poate inceta cu acordul partilor, fara plata vreunei despăgubiri, numai prin încheierea unui act adiţional la contract.</w:t>
      </w:r>
    </w:p>
    <w:p w:rsidR="000C41F9" w:rsidRPr="009F0B8A" w:rsidRDefault="000C41F9" w:rsidP="000C41F9">
      <w:pPr>
        <w:jc w:val="both"/>
        <w:rPr>
          <w:color w:val="000000"/>
          <w:sz w:val="26"/>
          <w:szCs w:val="26"/>
        </w:rPr>
      </w:pPr>
      <w:r w:rsidRPr="009F0B8A">
        <w:rPr>
          <w:sz w:val="26"/>
          <w:szCs w:val="26"/>
        </w:rPr>
        <w:tab/>
      </w:r>
      <w:r w:rsidRPr="009F0B8A">
        <w:rPr>
          <w:color w:val="000000"/>
          <w:sz w:val="26"/>
          <w:szCs w:val="26"/>
        </w:rPr>
        <w:t>10.6. Achizitorul are dreptul de a denunta unilateral contractul in situatia nerespectarii dispozitiilor de la art.243 alin.(1) din Legea nr.99/2016 privind achizitiile sectoriale.</w:t>
      </w:r>
    </w:p>
    <w:p w:rsidR="000C41F9" w:rsidRPr="009F0B8A" w:rsidRDefault="000C41F9" w:rsidP="000C41F9">
      <w:pPr>
        <w:jc w:val="both"/>
        <w:rPr>
          <w:color w:val="000000"/>
          <w:sz w:val="26"/>
          <w:szCs w:val="26"/>
        </w:rPr>
      </w:pPr>
      <w:r w:rsidRPr="009F0B8A">
        <w:rPr>
          <w:color w:val="000000"/>
          <w:sz w:val="26"/>
          <w:szCs w:val="26"/>
        </w:rPr>
        <w:tab/>
        <w:t xml:space="preserve">10.7. Achizitorul are dreptul de a denunta unilateral contractul in perioada de </w:t>
      </w:r>
    </w:p>
    <w:p w:rsidR="000C41F9" w:rsidRPr="009F0B8A" w:rsidRDefault="000C41F9" w:rsidP="000C41F9">
      <w:pPr>
        <w:jc w:val="both"/>
        <w:rPr>
          <w:color w:val="000000"/>
          <w:sz w:val="26"/>
          <w:szCs w:val="26"/>
        </w:rPr>
      </w:pPr>
      <w:r w:rsidRPr="009F0B8A">
        <w:rPr>
          <w:color w:val="000000"/>
          <w:sz w:val="26"/>
          <w:szCs w:val="26"/>
        </w:rPr>
        <w:t>valabilitate a acestuia intr-una din urmatoarele situatii:</w:t>
      </w:r>
    </w:p>
    <w:p w:rsidR="000C41F9" w:rsidRPr="009F0B8A" w:rsidRDefault="000C41F9" w:rsidP="000C41F9">
      <w:pPr>
        <w:jc w:val="both"/>
        <w:rPr>
          <w:color w:val="000000"/>
          <w:sz w:val="26"/>
          <w:szCs w:val="26"/>
        </w:rPr>
      </w:pPr>
      <w:r w:rsidRPr="009F0B8A">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0C41F9" w:rsidRDefault="000C41F9" w:rsidP="000C41F9">
      <w:pPr>
        <w:jc w:val="both"/>
        <w:rPr>
          <w:color w:val="000000"/>
          <w:sz w:val="26"/>
          <w:szCs w:val="26"/>
        </w:rPr>
      </w:pPr>
      <w:r w:rsidRPr="009F0B8A">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C41F9" w:rsidRPr="009F0B8A" w:rsidRDefault="000C41F9" w:rsidP="000C41F9">
      <w:pPr>
        <w:jc w:val="both"/>
        <w:rPr>
          <w:b/>
          <w:color w:val="000000"/>
          <w:sz w:val="26"/>
          <w:szCs w:val="26"/>
        </w:rPr>
      </w:pPr>
      <w:r w:rsidRPr="009F0B8A">
        <w:rPr>
          <w:b/>
          <w:color w:val="000000"/>
          <w:sz w:val="26"/>
          <w:szCs w:val="26"/>
        </w:rPr>
        <w:t xml:space="preserve">11. Forţa majoră </w:t>
      </w:r>
    </w:p>
    <w:p w:rsidR="000C41F9" w:rsidRPr="009F0B8A" w:rsidRDefault="000C41F9" w:rsidP="000C41F9">
      <w:pPr>
        <w:jc w:val="both"/>
        <w:rPr>
          <w:color w:val="000000"/>
          <w:sz w:val="26"/>
          <w:szCs w:val="26"/>
        </w:rPr>
      </w:pPr>
      <w:r w:rsidRPr="009F0B8A">
        <w:rPr>
          <w:color w:val="000000"/>
          <w:sz w:val="26"/>
          <w:szCs w:val="26"/>
        </w:rPr>
        <w:t>   </w:t>
      </w:r>
      <w:r w:rsidRPr="009F0B8A">
        <w:rPr>
          <w:color w:val="000000"/>
          <w:sz w:val="26"/>
          <w:szCs w:val="26"/>
        </w:rPr>
        <w:tab/>
        <w:t xml:space="preserve">11.1. Forţa majoră este constatată de o autoritate competentă. </w:t>
      </w:r>
    </w:p>
    <w:p w:rsidR="000C41F9" w:rsidRPr="009F0B8A" w:rsidRDefault="000C41F9" w:rsidP="000C41F9">
      <w:pPr>
        <w:jc w:val="both"/>
        <w:rPr>
          <w:color w:val="000000"/>
          <w:sz w:val="26"/>
          <w:szCs w:val="26"/>
        </w:rPr>
      </w:pPr>
      <w:r w:rsidRPr="009F0B8A">
        <w:rPr>
          <w:color w:val="000000"/>
          <w:sz w:val="26"/>
          <w:szCs w:val="26"/>
        </w:rPr>
        <w:t>   </w:t>
      </w:r>
      <w:r w:rsidRPr="009F0B8A">
        <w:rPr>
          <w:color w:val="000000"/>
          <w:sz w:val="26"/>
          <w:szCs w:val="26"/>
        </w:rPr>
        <w:tab/>
        <w:t xml:space="preserve">11.2. Forţa majoră exonerează părţile contractante de îndeplinirea obligaţiilor asumate prin prezentul contract, pe toată perioada în care aceasta acţionează. </w:t>
      </w:r>
    </w:p>
    <w:p w:rsidR="000C41F9" w:rsidRPr="009F0B8A" w:rsidRDefault="000C41F9" w:rsidP="000C41F9">
      <w:pPr>
        <w:jc w:val="both"/>
        <w:rPr>
          <w:color w:val="000000"/>
          <w:sz w:val="26"/>
          <w:szCs w:val="26"/>
        </w:rPr>
      </w:pPr>
      <w:r w:rsidRPr="009F0B8A">
        <w:rPr>
          <w:color w:val="000000"/>
          <w:sz w:val="26"/>
          <w:szCs w:val="26"/>
        </w:rPr>
        <w:t>   </w:t>
      </w:r>
      <w:r w:rsidRPr="009F0B8A">
        <w:rPr>
          <w:color w:val="000000"/>
          <w:sz w:val="26"/>
          <w:szCs w:val="26"/>
        </w:rPr>
        <w:tab/>
        <w:t xml:space="preserve">11.3. Îndeplinirea contractului va fi suspendată în perioada de acţiune a forţei majore, dar fără a prejudicia drepturile ce li se cuveneau părţilor până la apariţia acesteia. </w:t>
      </w:r>
    </w:p>
    <w:p w:rsidR="000C41F9" w:rsidRDefault="000C41F9" w:rsidP="000C41F9">
      <w:pPr>
        <w:jc w:val="both"/>
        <w:rPr>
          <w:color w:val="000000"/>
          <w:sz w:val="26"/>
          <w:szCs w:val="26"/>
        </w:rPr>
      </w:pPr>
      <w:r w:rsidRPr="009F0B8A">
        <w:rPr>
          <w:color w:val="000000"/>
          <w:sz w:val="26"/>
          <w:szCs w:val="26"/>
        </w:rPr>
        <w:t>  </w:t>
      </w:r>
      <w:r w:rsidRPr="009F0B8A">
        <w:rPr>
          <w:color w:val="000000"/>
          <w:sz w:val="26"/>
          <w:szCs w:val="26"/>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0C41F9" w:rsidRDefault="000C41F9" w:rsidP="000C41F9">
      <w:pPr>
        <w:jc w:val="both"/>
        <w:rPr>
          <w:color w:val="000000"/>
          <w:sz w:val="26"/>
          <w:szCs w:val="26"/>
        </w:rPr>
      </w:pPr>
      <w:r w:rsidRPr="009F0B8A">
        <w:rPr>
          <w:color w:val="000000"/>
          <w:sz w:val="26"/>
          <w:szCs w:val="26"/>
        </w:rPr>
        <w:t>   </w:t>
      </w:r>
      <w:r w:rsidRPr="009F0B8A">
        <w:rPr>
          <w:color w:val="000000"/>
          <w:sz w:val="26"/>
          <w:szCs w:val="26"/>
        </w:rPr>
        <w:tab/>
        <w:t>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0C41F9" w:rsidRPr="009F0B8A" w:rsidRDefault="000C41F9" w:rsidP="000C41F9">
      <w:pPr>
        <w:jc w:val="both"/>
        <w:rPr>
          <w:color w:val="000000"/>
          <w:sz w:val="26"/>
          <w:szCs w:val="26"/>
        </w:rPr>
      </w:pPr>
      <w:r w:rsidRPr="009F0B8A">
        <w:rPr>
          <w:color w:val="000000"/>
          <w:sz w:val="26"/>
          <w:szCs w:val="26"/>
        </w:rPr>
        <w:t xml:space="preserve"> </w:t>
      </w:r>
    </w:p>
    <w:p w:rsidR="000C41F9" w:rsidRDefault="000C41F9" w:rsidP="000C41F9">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0C41F9" w:rsidRDefault="000C41F9" w:rsidP="000C41F9">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0C41F9" w:rsidRDefault="000C41F9" w:rsidP="000C41F9">
      <w:pPr>
        <w:ind w:firstLine="708"/>
        <w:jc w:val="both"/>
        <w:rPr>
          <w:color w:val="000000"/>
          <w:sz w:val="26"/>
          <w:szCs w:val="26"/>
        </w:rPr>
      </w:pPr>
      <w:r>
        <w:rPr>
          <w:color w:val="000000"/>
          <w:sz w:val="26"/>
          <w:szCs w:val="26"/>
        </w:rPr>
        <w:t xml:space="preserve">12.2. </w:t>
      </w:r>
      <w:r w:rsidRPr="00BD62D2">
        <w:rPr>
          <w:color w:val="000000"/>
          <w:sz w:val="26"/>
          <w:szCs w:val="26"/>
        </w:rPr>
        <w:t>Contractul va fi interpretat conform legilor din România.</w:t>
      </w:r>
    </w:p>
    <w:p w:rsidR="000C41F9" w:rsidRPr="00BD62D2" w:rsidRDefault="000C41F9" w:rsidP="000C41F9">
      <w:pPr>
        <w:ind w:firstLine="708"/>
        <w:jc w:val="both"/>
        <w:rPr>
          <w:color w:val="000000"/>
          <w:sz w:val="26"/>
          <w:szCs w:val="26"/>
        </w:rPr>
      </w:pPr>
      <w:r>
        <w:rPr>
          <w:color w:val="000000"/>
          <w:sz w:val="26"/>
          <w:szCs w:val="26"/>
        </w:rPr>
        <w:lastRenderedPageBreak/>
        <w:t xml:space="preserve">12.3. </w:t>
      </w:r>
      <w:r w:rsidRPr="00BD62D2">
        <w:rPr>
          <w:color w:val="000000"/>
          <w:sz w:val="26"/>
          <w:szCs w:val="26"/>
        </w:rPr>
        <w:t xml:space="preserve">(1) Orice comunicare între parţi, referitoare la îndeplinirea prezentului contract, trebuie să fie transmisă în </w:t>
      </w:r>
      <w:r w:rsidRPr="009F0B8A">
        <w:rPr>
          <w:color w:val="000000"/>
          <w:sz w:val="26"/>
          <w:szCs w:val="26"/>
        </w:rPr>
        <w:t>scris. Comunicările dintre parţi se pot transmite prin fax, email, curier sau posta, cu confirmare de primire.</w:t>
      </w:r>
    </w:p>
    <w:p w:rsidR="000C41F9" w:rsidRDefault="000C41F9" w:rsidP="000C41F9">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C41F9" w:rsidRPr="006E6C27" w:rsidRDefault="000C41F9" w:rsidP="000C41F9">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achizitie directa.</w:t>
      </w:r>
    </w:p>
    <w:p w:rsidR="000C41F9" w:rsidRDefault="000C41F9" w:rsidP="000C41F9">
      <w:pPr>
        <w:ind w:firstLine="708"/>
        <w:jc w:val="both"/>
        <w:rPr>
          <w:color w:val="000000"/>
          <w:sz w:val="26"/>
          <w:szCs w:val="26"/>
        </w:rPr>
      </w:pPr>
      <w:r>
        <w:rPr>
          <w:sz w:val="26"/>
          <w:szCs w:val="26"/>
        </w:rPr>
        <w:t xml:space="preserve">12.5. </w:t>
      </w:r>
      <w:r w:rsidRPr="00BD62D2">
        <w:rPr>
          <w:color w:val="000000"/>
          <w:sz w:val="26"/>
          <w:szCs w:val="26"/>
        </w:rPr>
        <w:t>Operaţiunile financiar-bancare dintre furnizor şi achizitor se vor efectua prin băncile şi conturile menţionate la capitolul 1.</w:t>
      </w:r>
    </w:p>
    <w:p w:rsidR="000C41F9" w:rsidRPr="00BD62D2" w:rsidRDefault="000C41F9" w:rsidP="000C41F9">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0C41F9" w:rsidRPr="007600F4" w:rsidRDefault="000C41F9" w:rsidP="000C41F9">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0C41F9" w:rsidRDefault="000C41F9" w:rsidP="000C41F9">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470909">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EF4FFD" w:rsidRDefault="00B33D02" w:rsidP="00B33D02">
      <w:pPr>
        <w:spacing w:line="276" w:lineRule="auto"/>
        <w:jc w:val="both"/>
        <w:rPr>
          <w:color w:val="FF0000"/>
          <w:sz w:val="26"/>
          <w:szCs w:val="26"/>
          <w:lang w:val="es-ES"/>
        </w:rPr>
      </w:pPr>
      <w:r w:rsidRPr="004C3B0B">
        <w:rPr>
          <w:sz w:val="26"/>
          <w:szCs w:val="26"/>
          <w:lang w:val="es-ES"/>
        </w:rPr>
        <w:t xml:space="preserve">                     </w:t>
      </w:r>
    </w:p>
    <w:p w:rsidR="00B33D02" w:rsidRPr="000C41F9" w:rsidRDefault="00B33D02" w:rsidP="00B33D02">
      <w:pPr>
        <w:spacing w:line="276" w:lineRule="auto"/>
        <w:jc w:val="both"/>
        <w:rPr>
          <w:color w:val="000000" w:themeColor="text1"/>
          <w:sz w:val="26"/>
          <w:szCs w:val="26"/>
          <w:lang w:val="es-ES"/>
        </w:rPr>
      </w:pPr>
      <w:r>
        <w:rPr>
          <w:sz w:val="26"/>
          <w:szCs w:val="26"/>
          <w:lang w:val="es-ES"/>
        </w:rPr>
        <w:tab/>
      </w:r>
      <w:r>
        <w:rPr>
          <w:sz w:val="26"/>
          <w:szCs w:val="26"/>
          <w:lang w:val="es-ES"/>
        </w:rPr>
        <w:tab/>
      </w:r>
      <w:r w:rsidRPr="000C41F9">
        <w:rPr>
          <w:color w:val="000000" w:themeColor="text1"/>
          <w:sz w:val="26"/>
          <w:szCs w:val="26"/>
          <w:lang w:val="es-ES"/>
        </w:rPr>
        <w:t xml:space="preserve">Director General </w:t>
      </w:r>
      <w:proofErr w:type="spellStart"/>
      <w:r w:rsidRPr="000C41F9">
        <w:rPr>
          <w:color w:val="000000" w:themeColor="text1"/>
          <w:sz w:val="26"/>
          <w:szCs w:val="26"/>
          <w:lang w:val="es-ES"/>
        </w:rPr>
        <w:t>Adjunct</w:t>
      </w:r>
      <w:proofErr w:type="spellEnd"/>
      <w:r w:rsidRPr="000C41F9">
        <w:rPr>
          <w:color w:val="000000" w:themeColor="text1"/>
          <w:sz w:val="26"/>
          <w:szCs w:val="26"/>
          <w:lang w:val="es-ES"/>
        </w:rPr>
        <w:t>,</w:t>
      </w:r>
    </w:p>
    <w:p w:rsidR="00B33D02" w:rsidRPr="000C41F9" w:rsidRDefault="00B33D02" w:rsidP="00B33D02">
      <w:pPr>
        <w:spacing w:line="276" w:lineRule="auto"/>
        <w:jc w:val="both"/>
        <w:rPr>
          <w:color w:val="000000" w:themeColor="text1"/>
          <w:sz w:val="26"/>
          <w:szCs w:val="26"/>
          <w:lang w:val="es-ES"/>
        </w:rPr>
      </w:pPr>
      <w:r w:rsidRPr="000C41F9">
        <w:rPr>
          <w:color w:val="000000" w:themeColor="text1"/>
          <w:sz w:val="26"/>
          <w:szCs w:val="26"/>
          <w:lang w:val="es-ES"/>
        </w:rPr>
        <w:tab/>
      </w:r>
      <w:r w:rsidRPr="000C41F9">
        <w:rPr>
          <w:color w:val="000000" w:themeColor="text1"/>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8E6D1F" w:rsidRPr="00C726AC" w:rsidRDefault="008E6D1F" w:rsidP="00B33D02">
      <w:pPr>
        <w:rPr>
          <w:sz w:val="22"/>
          <w:szCs w:val="22"/>
        </w:rPr>
      </w:pPr>
    </w:p>
    <w:p w:rsidR="00B33D02" w:rsidRPr="00C726AC" w:rsidRDefault="00B33D02" w:rsidP="00B33D02">
      <w:pPr>
        <w:rPr>
          <w:sz w:val="22"/>
          <w:szCs w:val="22"/>
        </w:rPr>
      </w:pPr>
      <w:r w:rsidRPr="00C726AC">
        <w:rPr>
          <w:sz w:val="22"/>
          <w:szCs w:val="22"/>
        </w:rPr>
        <w:tab/>
      </w:r>
      <w:r w:rsidRPr="00C726AC">
        <w:rPr>
          <w:sz w:val="22"/>
          <w:szCs w:val="22"/>
        </w:rPr>
        <w:tab/>
        <w:t>Responsabil coordonare contractare,</w:t>
      </w:r>
    </w:p>
    <w:p w:rsidR="00B33D02" w:rsidRPr="00C726AC" w:rsidRDefault="00B33D02" w:rsidP="00B33D02">
      <w:pPr>
        <w:rPr>
          <w:sz w:val="22"/>
          <w:szCs w:val="22"/>
        </w:rPr>
      </w:pPr>
      <w:r w:rsidRPr="00C726AC">
        <w:rPr>
          <w:sz w:val="22"/>
          <w:szCs w:val="22"/>
        </w:rPr>
        <w:tab/>
      </w:r>
      <w:r w:rsidRPr="00C726AC">
        <w:rPr>
          <w:sz w:val="22"/>
          <w:szCs w:val="22"/>
        </w:rPr>
        <w:tab/>
        <w:t>Roxana KEDEI</w:t>
      </w:r>
    </w:p>
    <w:p w:rsidR="00B33D02" w:rsidRPr="00C726AC" w:rsidRDefault="00B33D02" w:rsidP="00B33D02">
      <w:pPr>
        <w:rPr>
          <w:sz w:val="22"/>
          <w:szCs w:val="22"/>
        </w:rPr>
      </w:pPr>
    </w:p>
    <w:p w:rsidR="00B33D02" w:rsidRPr="00C726AC" w:rsidRDefault="00B33D02" w:rsidP="00B33D02">
      <w:pPr>
        <w:rPr>
          <w:sz w:val="22"/>
          <w:szCs w:val="22"/>
        </w:rPr>
      </w:pPr>
      <w:r w:rsidRPr="00C726AC">
        <w:rPr>
          <w:sz w:val="22"/>
          <w:szCs w:val="22"/>
        </w:rPr>
        <w:tab/>
      </w:r>
      <w:r w:rsidRPr="00C726AC">
        <w:rPr>
          <w:sz w:val="22"/>
          <w:szCs w:val="22"/>
        </w:rPr>
        <w:tab/>
        <w:t>Responsabil contract</w:t>
      </w:r>
      <w:r w:rsidR="00035347" w:rsidRPr="00C726AC">
        <w:rPr>
          <w:sz w:val="22"/>
          <w:szCs w:val="22"/>
        </w:rPr>
        <w:t>,</w:t>
      </w:r>
    </w:p>
    <w:p w:rsidR="00035347" w:rsidRPr="00C726AC" w:rsidRDefault="00035347" w:rsidP="00B33D02">
      <w:pPr>
        <w:rPr>
          <w:sz w:val="22"/>
          <w:szCs w:val="22"/>
        </w:rPr>
      </w:pPr>
      <w:r w:rsidRPr="00C726AC">
        <w:rPr>
          <w:sz w:val="22"/>
          <w:szCs w:val="22"/>
        </w:rPr>
        <w:t xml:space="preserve">                     </w:t>
      </w:r>
      <w:r w:rsidR="00C726AC">
        <w:rPr>
          <w:sz w:val="22"/>
          <w:szCs w:val="22"/>
        </w:rPr>
        <w:t xml:space="preserve">    </w:t>
      </w:r>
      <w:r w:rsidRPr="00C726AC">
        <w:rPr>
          <w:sz w:val="22"/>
          <w:szCs w:val="22"/>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8E6D1F">
          <w:footerReference w:type="even" r:id="rId8"/>
          <w:footerReference w:type="default" r:id="rId9"/>
          <w:footerReference w:type="first" r:id="rId10"/>
          <w:pgSz w:w="11906" w:h="16838" w:code="9"/>
          <w:pgMar w:top="284" w:right="707" w:bottom="568"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3892" w:type="dxa"/>
        <w:tblInd w:w="817" w:type="dxa"/>
        <w:tblLayout w:type="fixed"/>
        <w:tblLook w:val="0000"/>
      </w:tblPr>
      <w:tblGrid>
        <w:gridCol w:w="614"/>
        <w:gridCol w:w="4913"/>
        <w:gridCol w:w="709"/>
        <w:gridCol w:w="703"/>
        <w:gridCol w:w="524"/>
        <w:gridCol w:w="804"/>
        <w:gridCol w:w="238"/>
        <w:gridCol w:w="566"/>
        <w:gridCol w:w="804"/>
        <w:gridCol w:w="331"/>
        <w:gridCol w:w="14"/>
        <w:gridCol w:w="519"/>
        <w:gridCol w:w="376"/>
        <w:gridCol w:w="900"/>
        <w:gridCol w:w="176"/>
        <w:gridCol w:w="1701"/>
      </w:tblGrid>
      <w:tr w:rsidR="00D92F93" w:rsidRPr="00A227EE" w:rsidTr="006E74C3">
        <w:trPr>
          <w:gridAfter w:val="2"/>
          <w:wAfter w:w="1877" w:type="dxa"/>
          <w:trHeight w:val="450"/>
        </w:trPr>
        <w:tc>
          <w:tcPr>
            <w:tcW w:w="61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91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0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227"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519"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tcBorders>
              <w:top w:val="nil"/>
              <w:left w:val="nil"/>
              <w:bottom w:val="single" w:sz="4" w:space="0" w:color="auto"/>
              <w:right w:val="nil"/>
            </w:tcBorders>
          </w:tcPr>
          <w:p w:rsidR="00D92F93" w:rsidRPr="00A227EE" w:rsidRDefault="00D92F93" w:rsidP="00955320">
            <w:pPr>
              <w:rPr>
                <w:rFonts w:ascii="Arial" w:hAnsi="Arial" w:cs="Arial"/>
              </w:rPr>
            </w:pPr>
          </w:p>
        </w:tc>
      </w:tr>
      <w:tr w:rsidR="00BA239D" w:rsidRPr="00A227EE" w:rsidTr="008E6D1F">
        <w:trPr>
          <w:trHeight w:val="1728"/>
        </w:trPr>
        <w:tc>
          <w:tcPr>
            <w:tcW w:w="614" w:type="dxa"/>
            <w:tcBorders>
              <w:top w:val="single" w:sz="4" w:space="0" w:color="auto"/>
              <w:left w:val="single" w:sz="4" w:space="0" w:color="auto"/>
              <w:bottom w:val="single" w:sz="4" w:space="0" w:color="auto"/>
              <w:right w:val="single" w:sz="4" w:space="0" w:color="auto"/>
            </w:tcBorders>
            <w:textDirection w:val="btLr"/>
            <w:vAlign w:val="center"/>
          </w:tcPr>
          <w:p w:rsidR="00BA239D" w:rsidRPr="00A227EE" w:rsidRDefault="00BA239D" w:rsidP="00BA239D">
            <w:pPr>
              <w:jc w:val="center"/>
              <w:rPr>
                <w:rFonts w:ascii="Arial" w:hAnsi="Arial" w:cs="Arial"/>
                <w:b/>
                <w:bCs/>
              </w:rPr>
            </w:pPr>
            <w:r w:rsidRPr="00A227EE">
              <w:rPr>
                <w:rFonts w:ascii="Arial" w:hAnsi="Arial" w:cs="Arial"/>
                <w:b/>
                <w:bCs/>
              </w:rPr>
              <w:t>NR.CRT</w:t>
            </w:r>
          </w:p>
        </w:tc>
        <w:tc>
          <w:tcPr>
            <w:tcW w:w="4913" w:type="dxa"/>
            <w:tcBorders>
              <w:top w:val="single" w:sz="4" w:space="0" w:color="auto"/>
              <w:left w:val="single" w:sz="4" w:space="0" w:color="auto"/>
              <w:bottom w:val="single" w:sz="4" w:space="0" w:color="auto"/>
              <w:right w:val="single" w:sz="4" w:space="0" w:color="auto"/>
            </w:tcBorders>
            <w:vAlign w:val="center"/>
          </w:tcPr>
          <w:p w:rsidR="00BA239D" w:rsidRPr="00A227EE" w:rsidRDefault="00BA239D" w:rsidP="00BA239D">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BA239D" w:rsidRPr="00A227EE" w:rsidRDefault="00BA239D" w:rsidP="00BA239D">
            <w:pPr>
              <w:jc w:val="center"/>
              <w:rPr>
                <w:rFonts w:ascii="Arial" w:hAnsi="Arial" w:cs="Arial"/>
                <w:b/>
                <w:bCs/>
              </w:rPr>
            </w:pPr>
            <w:r w:rsidRPr="00A227EE">
              <w:rPr>
                <w:rFonts w:ascii="Arial" w:hAnsi="Arial" w:cs="Arial"/>
                <w:b/>
                <w:bCs/>
              </w:rPr>
              <w:t>U/M</w:t>
            </w:r>
          </w:p>
        </w:tc>
        <w:tc>
          <w:tcPr>
            <w:tcW w:w="703" w:type="dxa"/>
            <w:tcBorders>
              <w:top w:val="single" w:sz="4" w:space="0" w:color="auto"/>
              <w:left w:val="single" w:sz="4" w:space="0" w:color="auto"/>
              <w:bottom w:val="single" w:sz="4" w:space="0" w:color="auto"/>
              <w:right w:val="single" w:sz="4" w:space="0" w:color="auto"/>
            </w:tcBorders>
            <w:textDirection w:val="btLr"/>
            <w:vAlign w:val="center"/>
          </w:tcPr>
          <w:p w:rsidR="00BA239D" w:rsidRPr="00A227EE" w:rsidRDefault="006E74C3" w:rsidP="006E74C3">
            <w:pPr>
              <w:jc w:val="center"/>
              <w:rPr>
                <w:rFonts w:ascii="Arial" w:hAnsi="Arial" w:cs="Arial"/>
                <w:b/>
                <w:bCs/>
              </w:rPr>
            </w:pPr>
            <w:r>
              <w:rPr>
                <w:rFonts w:ascii="Arial" w:hAnsi="Arial" w:cs="Arial"/>
                <w:b/>
                <w:bCs/>
              </w:rPr>
              <w:t>CTE  SUD</w:t>
            </w:r>
          </w:p>
        </w:tc>
        <w:tc>
          <w:tcPr>
            <w:tcW w:w="1566" w:type="dxa"/>
            <w:gridSpan w:val="3"/>
            <w:tcBorders>
              <w:top w:val="single" w:sz="4" w:space="0" w:color="auto"/>
              <w:left w:val="single" w:sz="4" w:space="0" w:color="auto"/>
              <w:bottom w:val="single" w:sz="4" w:space="0" w:color="auto"/>
              <w:right w:val="single" w:sz="4" w:space="0" w:color="auto"/>
            </w:tcBorders>
            <w:vAlign w:val="center"/>
          </w:tcPr>
          <w:p w:rsidR="008E6D1F" w:rsidRDefault="00BA239D" w:rsidP="00BA239D">
            <w:pPr>
              <w:jc w:val="center"/>
              <w:rPr>
                <w:rFonts w:ascii="Arial" w:hAnsi="Arial" w:cs="Arial"/>
                <w:b/>
                <w:bCs/>
              </w:rPr>
            </w:pPr>
            <w:r w:rsidRPr="00A227EE">
              <w:rPr>
                <w:rFonts w:ascii="Arial" w:hAnsi="Arial" w:cs="Arial"/>
                <w:b/>
                <w:bCs/>
              </w:rPr>
              <w:t>PRET UNITAR</w:t>
            </w:r>
            <w:r>
              <w:rPr>
                <w:rFonts w:ascii="Arial" w:hAnsi="Arial" w:cs="Arial"/>
                <w:b/>
                <w:bCs/>
              </w:rPr>
              <w:t xml:space="preserve"> </w:t>
            </w:r>
          </w:p>
          <w:p w:rsidR="00BA239D" w:rsidRPr="00A227EE" w:rsidRDefault="00BA239D" w:rsidP="00BA239D">
            <w:pPr>
              <w:jc w:val="center"/>
              <w:rPr>
                <w:rFonts w:ascii="Arial" w:hAnsi="Arial" w:cs="Arial"/>
                <w:b/>
                <w:bCs/>
              </w:rPr>
            </w:pPr>
            <w:r w:rsidRPr="00EC287C">
              <w:rPr>
                <w:rFonts w:ascii="Arial" w:hAnsi="Arial" w:cs="Arial"/>
                <w:bCs/>
                <w:sz w:val="16"/>
                <w:szCs w:val="16"/>
              </w:rPr>
              <w:t>(lei fara TVA)</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BA239D" w:rsidRDefault="00BA239D" w:rsidP="00BA239D">
            <w:pPr>
              <w:jc w:val="center"/>
              <w:rPr>
                <w:rFonts w:ascii="Arial" w:hAnsi="Arial" w:cs="Arial"/>
                <w:b/>
                <w:bCs/>
              </w:rPr>
            </w:pPr>
            <w:r w:rsidRPr="00A227EE">
              <w:rPr>
                <w:rFonts w:ascii="Arial" w:hAnsi="Arial" w:cs="Arial"/>
                <w:b/>
                <w:bCs/>
              </w:rPr>
              <w:t>PRET TOTAL</w:t>
            </w:r>
          </w:p>
          <w:p w:rsidR="00BA239D" w:rsidRPr="00EC287C" w:rsidRDefault="00BA239D" w:rsidP="00BA239D">
            <w:pPr>
              <w:jc w:val="center"/>
              <w:rPr>
                <w:rFonts w:ascii="Arial" w:hAnsi="Arial" w:cs="Arial"/>
                <w:bCs/>
                <w:sz w:val="16"/>
                <w:szCs w:val="16"/>
              </w:rPr>
            </w:pPr>
            <w:r w:rsidRPr="00EC287C">
              <w:rPr>
                <w:rFonts w:ascii="Arial" w:hAnsi="Arial" w:cs="Arial"/>
                <w:bCs/>
                <w:sz w:val="16"/>
                <w:szCs w:val="16"/>
              </w:rPr>
              <w:t>(lei fara TVA)</w:t>
            </w:r>
          </w:p>
        </w:tc>
        <w:tc>
          <w:tcPr>
            <w:tcW w:w="1985" w:type="dxa"/>
            <w:gridSpan w:val="5"/>
            <w:tcBorders>
              <w:top w:val="single" w:sz="4" w:space="0" w:color="auto"/>
              <w:bottom w:val="single" w:sz="4" w:space="0" w:color="auto"/>
              <w:right w:val="single" w:sz="4" w:space="0" w:color="auto"/>
            </w:tcBorders>
            <w:vAlign w:val="center"/>
          </w:tcPr>
          <w:p w:rsidR="00BA239D" w:rsidRPr="000362CC" w:rsidRDefault="00BA239D" w:rsidP="00BA239D">
            <w:pPr>
              <w:jc w:val="center"/>
              <w:rPr>
                <w:rFonts w:ascii="Arial" w:hAnsi="Arial" w:cs="Arial"/>
                <w:b/>
                <w:bCs/>
              </w:rPr>
            </w:pPr>
          </w:p>
          <w:p w:rsidR="00BA239D" w:rsidRPr="000362CC" w:rsidRDefault="00BA239D" w:rsidP="00BA239D">
            <w:pPr>
              <w:jc w:val="center"/>
              <w:rPr>
                <w:rFonts w:ascii="Arial" w:hAnsi="Arial" w:cs="Arial"/>
                <w:b/>
                <w:bCs/>
              </w:rPr>
            </w:pPr>
            <w:r w:rsidRPr="000362CC">
              <w:rPr>
                <w:rFonts w:ascii="Arial" w:hAnsi="Arial" w:cs="Arial"/>
                <w:b/>
                <w:bCs/>
                <w:sz w:val="22"/>
                <w:szCs w:val="22"/>
              </w:rPr>
              <w:t>PRODUCATOR</w:t>
            </w:r>
          </w:p>
        </w:tc>
        <w:tc>
          <w:tcPr>
            <w:tcW w:w="1701" w:type="dxa"/>
            <w:tcBorders>
              <w:top w:val="single" w:sz="4" w:space="0" w:color="auto"/>
              <w:bottom w:val="single" w:sz="4" w:space="0" w:color="auto"/>
              <w:right w:val="single" w:sz="4" w:space="0" w:color="auto"/>
            </w:tcBorders>
            <w:vAlign w:val="center"/>
          </w:tcPr>
          <w:p w:rsidR="00BA239D" w:rsidRPr="000362CC" w:rsidRDefault="00BA239D" w:rsidP="00BA239D">
            <w:pPr>
              <w:jc w:val="center"/>
              <w:rPr>
                <w:rFonts w:ascii="Arial" w:hAnsi="Arial" w:cs="Arial"/>
                <w:b/>
                <w:bCs/>
              </w:rPr>
            </w:pPr>
            <w:r w:rsidRPr="000362CC">
              <w:rPr>
                <w:rFonts w:ascii="Arial" w:hAnsi="Arial" w:cs="Arial"/>
                <w:b/>
                <w:bCs/>
                <w:sz w:val="22"/>
                <w:szCs w:val="22"/>
              </w:rPr>
              <w:t>TERMEN DE LIVRARE</w:t>
            </w:r>
          </w:p>
        </w:tc>
      </w:tr>
      <w:tr w:rsidR="00BA239D" w:rsidRPr="00A227EE" w:rsidTr="008E6D1F">
        <w:trPr>
          <w:trHeight w:val="872"/>
        </w:trPr>
        <w:tc>
          <w:tcPr>
            <w:tcW w:w="614" w:type="dxa"/>
            <w:tcBorders>
              <w:top w:val="nil"/>
              <w:left w:val="single" w:sz="4" w:space="0" w:color="auto"/>
              <w:bottom w:val="single" w:sz="4" w:space="0" w:color="auto"/>
              <w:right w:val="single" w:sz="4" w:space="0" w:color="auto"/>
            </w:tcBorders>
            <w:vAlign w:val="center"/>
          </w:tcPr>
          <w:p w:rsidR="00BA239D" w:rsidRPr="006E74C3" w:rsidRDefault="00BA239D" w:rsidP="006E74C3">
            <w:pPr>
              <w:rPr>
                <w:rStyle w:val="Strong"/>
              </w:rPr>
            </w:pPr>
            <w:r w:rsidRPr="006E74C3">
              <w:rPr>
                <w:rStyle w:val="Strong"/>
              </w:rPr>
              <w:t>1</w:t>
            </w:r>
          </w:p>
        </w:tc>
        <w:tc>
          <w:tcPr>
            <w:tcW w:w="4913" w:type="dxa"/>
            <w:tcBorders>
              <w:top w:val="single" w:sz="4" w:space="0" w:color="auto"/>
              <w:left w:val="nil"/>
              <w:bottom w:val="single" w:sz="4" w:space="0" w:color="auto"/>
              <w:right w:val="single" w:sz="4" w:space="0" w:color="auto"/>
            </w:tcBorders>
            <w:vAlign w:val="center"/>
          </w:tcPr>
          <w:p w:rsidR="006E74C3" w:rsidRPr="006E74C3" w:rsidRDefault="006E74C3" w:rsidP="006E74C3">
            <w:pPr>
              <w:rPr>
                <w:rStyle w:val="Strong"/>
                <w:b w:val="0"/>
              </w:rPr>
            </w:pPr>
            <w:r w:rsidRPr="006E74C3">
              <w:rPr>
                <w:rStyle w:val="Strong"/>
                <w:b w:val="0"/>
              </w:rPr>
              <w:t>Schimbător de căldură P= min 1000</w:t>
            </w:r>
            <w:r w:rsidR="00BA374B">
              <w:rPr>
                <w:rStyle w:val="Strong"/>
                <w:b w:val="0"/>
              </w:rPr>
              <w:t xml:space="preserve"> </w:t>
            </w:r>
            <w:r w:rsidRPr="006E74C3">
              <w:rPr>
                <w:rStyle w:val="Strong"/>
                <w:b w:val="0"/>
              </w:rPr>
              <w:t>kW</w:t>
            </w:r>
          </w:p>
          <w:p w:rsidR="006E74C3" w:rsidRPr="006E74C3" w:rsidRDefault="006E74C3" w:rsidP="006E74C3">
            <w:pPr>
              <w:rPr>
                <w:rStyle w:val="Strong"/>
                <w:b w:val="0"/>
              </w:rPr>
            </w:pPr>
            <w:r w:rsidRPr="006E74C3">
              <w:rPr>
                <w:rStyle w:val="Strong"/>
                <w:b w:val="0"/>
              </w:rPr>
              <w:t>Temperatură intrare 100°C  primar şi 10°C secundar</w:t>
            </w:r>
          </w:p>
          <w:p w:rsidR="006E74C3" w:rsidRPr="006E74C3" w:rsidRDefault="006E74C3" w:rsidP="006E74C3">
            <w:pPr>
              <w:rPr>
                <w:rStyle w:val="Strong"/>
                <w:b w:val="0"/>
              </w:rPr>
            </w:pPr>
            <w:r w:rsidRPr="006E74C3">
              <w:rPr>
                <w:rStyle w:val="Strong"/>
                <w:b w:val="0"/>
              </w:rPr>
              <w:t>Temperatură ieşire 40°C primar şi 60°C secundar</w:t>
            </w:r>
          </w:p>
        </w:tc>
        <w:tc>
          <w:tcPr>
            <w:tcW w:w="709" w:type="dxa"/>
            <w:tcBorders>
              <w:top w:val="single" w:sz="4" w:space="0" w:color="auto"/>
              <w:left w:val="nil"/>
              <w:bottom w:val="single" w:sz="4" w:space="0" w:color="auto"/>
              <w:right w:val="single" w:sz="4" w:space="0" w:color="auto"/>
            </w:tcBorders>
            <w:vAlign w:val="center"/>
          </w:tcPr>
          <w:p w:rsidR="00BA239D" w:rsidRPr="006E74C3" w:rsidRDefault="006E74C3" w:rsidP="00955320">
            <w:pPr>
              <w:jc w:val="center"/>
              <w:rPr>
                <w:rFonts w:ascii="Arial" w:hAnsi="Arial" w:cs="Arial"/>
              </w:rPr>
            </w:pPr>
            <w:r w:rsidRPr="006E74C3">
              <w:rPr>
                <w:rFonts w:ascii="Arial" w:hAnsi="Arial" w:cs="Arial"/>
              </w:rPr>
              <w:t>buc</w:t>
            </w:r>
          </w:p>
        </w:tc>
        <w:tc>
          <w:tcPr>
            <w:tcW w:w="703" w:type="dxa"/>
            <w:tcBorders>
              <w:top w:val="single" w:sz="4" w:space="0" w:color="auto"/>
              <w:left w:val="nil"/>
              <w:bottom w:val="single" w:sz="4" w:space="0" w:color="auto"/>
              <w:right w:val="single" w:sz="4" w:space="0" w:color="auto"/>
            </w:tcBorders>
            <w:vAlign w:val="center"/>
          </w:tcPr>
          <w:p w:rsidR="00BA239D" w:rsidRPr="006E74C3" w:rsidRDefault="006E74C3" w:rsidP="00955320">
            <w:pPr>
              <w:jc w:val="center"/>
              <w:rPr>
                <w:rFonts w:ascii="Arial" w:hAnsi="Arial" w:cs="Arial"/>
                <w:bCs/>
              </w:rPr>
            </w:pPr>
            <w:r w:rsidRPr="006E74C3">
              <w:rPr>
                <w:rFonts w:ascii="Arial" w:hAnsi="Arial" w:cs="Arial"/>
                <w:bCs/>
              </w:rPr>
              <w:t>1</w:t>
            </w:r>
          </w:p>
        </w:tc>
        <w:tc>
          <w:tcPr>
            <w:tcW w:w="1566" w:type="dxa"/>
            <w:gridSpan w:val="3"/>
            <w:tcBorders>
              <w:top w:val="single" w:sz="4" w:space="0" w:color="auto"/>
              <w:left w:val="nil"/>
              <w:bottom w:val="single" w:sz="4" w:space="0" w:color="auto"/>
              <w:right w:val="single" w:sz="4" w:space="0" w:color="auto"/>
            </w:tcBorders>
          </w:tcPr>
          <w:p w:rsidR="00BA239D" w:rsidRPr="00A227EE" w:rsidRDefault="00BA239D" w:rsidP="00955320">
            <w:pPr>
              <w:jc w:val="center"/>
              <w:rPr>
                <w:rFonts w:ascii="Arial" w:hAnsi="Arial" w:cs="Arial"/>
                <w:b/>
                <w:bCs/>
                <w:color w:val="0000FF"/>
              </w:rPr>
            </w:pPr>
          </w:p>
        </w:tc>
        <w:tc>
          <w:tcPr>
            <w:tcW w:w="1701" w:type="dxa"/>
            <w:gridSpan w:val="3"/>
            <w:tcBorders>
              <w:top w:val="single" w:sz="4" w:space="0" w:color="auto"/>
              <w:left w:val="nil"/>
              <w:bottom w:val="single" w:sz="4" w:space="0" w:color="auto"/>
              <w:right w:val="single" w:sz="4" w:space="0" w:color="auto"/>
            </w:tcBorders>
          </w:tcPr>
          <w:p w:rsidR="00BA239D" w:rsidRPr="00A227EE" w:rsidRDefault="00BA239D" w:rsidP="00955320">
            <w:pPr>
              <w:jc w:val="center"/>
              <w:rPr>
                <w:rFonts w:ascii="Arial" w:hAnsi="Arial" w:cs="Arial"/>
                <w:b/>
                <w:bCs/>
                <w:color w:val="0000FF"/>
              </w:rPr>
            </w:pPr>
          </w:p>
        </w:tc>
        <w:tc>
          <w:tcPr>
            <w:tcW w:w="1985" w:type="dxa"/>
            <w:gridSpan w:val="5"/>
            <w:tcBorders>
              <w:top w:val="single" w:sz="4" w:space="0" w:color="auto"/>
              <w:bottom w:val="single" w:sz="4" w:space="0" w:color="auto"/>
              <w:right w:val="single" w:sz="4" w:space="0" w:color="auto"/>
            </w:tcBorders>
            <w:textDirection w:val="btLr"/>
          </w:tcPr>
          <w:p w:rsidR="00BA239D" w:rsidRPr="00A227EE" w:rsidRDefault="00BA239D"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BA239D" w:rsidRPr="00A227EE" w:rsidRDefault="00BA239D" w:rsidP="00A22759">
            <w:pPr>
              <w:ind w:left="113" w:right="113"/>
              <w:rPr>
                <w:rFonts w:ascii="Arial" w:hAnsi="Arial" w:cs="Arial"/>
                <w:b/>
                <w:bCs/>
                <w:color w:val="0000FF"/>
              </w:rPr>
            </w:pPr>
          </w:p>
        </w:tc>
      </w:tr>
      <w:tr w:rsidR="006E74C3" w:rsidRPr="00BA239D" w:rsidTr="008E6D1F">
        <w:trPr>
          <w:trHeight w:val="588"/>
        </w:trPr>
        <w:tc>
          <w:tcPr>
            <w:tcW w:w="8505" w:type="dxa"/>
            <w:gridSpan w:val="7"/>
            <w:tcBorders>
              <w:top w:val="nil"/>
              <w:left w:val="single" w:sz="4" w:space="0" w:color="auto"/>
              <w:bottom w:val="single" w:sz="4" w:space="0" w:color="auto"/>
              <w:right w:val="single" w:sz="4" w:space="0" w:color="auto"/>
            </w:tcBorders>
            <w:vAlign w:val="center"/>
          </w:tcPr>
          <w:p w:rsidR="006E74C3" w:rsidRPr="00BA239D" w:rsidRDefault="006E74C3" w:rsidP="008E6D1F">
            <w:pPr>
              <w:jc w:val="center"/>
              <w:rPr>
                <w:rFonts w:ascii="Arial" w:hAnsi="Arial" w:cs="Arial"/>
                <w:b/>
                <w:bCs/>
                <w:color w:val="000000" w:themeColor="text1"/>
              </w:rPr>
            </w:pPr>
            <w:r w:rsidRPr="00BA239D">
              <w:rPr>
                <w:rFonts w:ascii="Arial" w:hAnsi="Arial" w:cs="Arial"/>
                <w:color w:val="000000" w:themeColor="text1"/>
              </w:rPr>
              <w:t>T</w:t>
            </w:r>
            <w:r w:rsidR="008E6D1F">
              <w:rPr>
                <w:rFonts w:ascii="Arial" w:hAnsi="Arial" w:cs="Arial"/>
                <w:color w:val="000000" w:themeColor="text1"/>
              </w:rPr>
              <w:t>otal</w:t>
            </w:r>
            <w:r>
              <w:rPr>
                <w:rFonts w:ascii="Arial" w:hAnsi="Arial" w:cs="Arial"/>
                <w:color w:val="000000" w:themeColor="text1"/>
              </w:rPr>
              <w:t xml:space="preserve"> lei (</w:t>
            </w:r>
            <w:r w:rsidRPr="00BA239D">
              <w:rPr>
                <w:rFonts w:ascii="Arial" w:hAnsi="Arial" w:cs="Arial"/>
                <w:color w:val="000000" w:themeColor="text1"/>
              </w:rPr>
              <w:t>fara T</w:t>
            </w:r>
            <w:r>
              <w:rPr>
                <w:rFonts w:ascii="Arial" w:hAnsi="Arial" w:cs="Arial"/>
                <w:color w:val="000000" w:themeColor="text1"/>
              </w:rPr>
              <w:t>.</w:t>
            </w:r>
            <w:r w:rsidRPr="00BA239D">
              <w:rPr>
                <w:rFonts w:ascii="Arial" w:hAnsi="Arial" w:cs="Arial"/>
                <w:color w:val="000000" w:themeColor="text1"/>
              </w:rPr>
              <w:t>V</w:t>
            </w:r>
            <w:r>
              <w:rPr>
                <w:rFonts w:ascii="Arial" w:hAnsi="Arial" w:cs="Arial"/>
                <w:color w:val="000000" w:themeColor="text1"/>
              </w:rPr>
              <w:t>.</w:t>
            </w:r>
            <w:r w:rsidRPr="00BA239D">
              <w:rPr>
                <w:rFonts w:ascii="Arial" w:hAnsi="Arial" w:cs="Arial"/>
                <w:color w:val="000000" w:themeColor="text1"/>
              </w:rPr>
              <w:t>A</w:t>
            </w:r>
            <w:r>
              <w:rPr>
                <w:rFonts w:ascii="Arial" w:hAnsi="Arial" w:cs="Arial"/>
                <w:color w:val="000000" w:themeColor="text1"/>
              </w:rPr>
              <w:t>):</w:t>
            </w:r>
          </w:p>
        </w:tc>
        <w:tc>
          <w:tcPr>
            <w:tcW w:w="1701" w:type="dxa"/>
            <w:gridSpan w:val="3"/>
            <w:tcBorders>
              <w:top w:val="nil"/>
              <w:left w:val="single" w:sz="4" w:space="0" w:color="auto"/>
              <w:bottom w:val="single" w:sz="4" w:space="0" w:color="auto"/>
              <w:right w:val="single" w:sz="4" w:space="0" w:color="auto"/>
            </w:tcBorders>
            <w:vAlign w:val="center"/>
          </w:tcPr>
          <w:p w:rsidR="006E74C3" w:rsidRPr="00BA239D" w:rsidRDefault="006E74C3" w:rsidP="006E74C3">
            <w:pPr>
              <w:jc w:val="center"/>
              <w:rPr>
                <w:rFonts w:ascii="Arial" w:hAnsi="Arial" w:cs="Arial"/>
                <w:b/>
                <w:bCs/>
                <w:color w:val="000000" w:themeColor="text1"/>
              </w:rPr>
            </w:pPr>
          </w:p>
        </w:tc>
        <w:tc>
          <w:tcPr>
            <w:tcW w:w="3686" w:type="dxa"/>
            <w:gridSpan w:val="6"/>
            <w:tcBorders>
              <w:top w:val="single" w:sz="4" w:space="0" w:color="auto"/>
              <w:bottom w:val="single" w:sz="4" w:space="0" w:color="auto"/>
              <w:right w:val="single" w:sz="4" w:space="0" w:color="auto"/>
            </w:tcBorders>
            <w:textDirection w:val="btLr"/>
          </w:tcPr>
          <w:p w:rsidR="006E74C3" w:rsidRPr="00BA239D" w:rsidRDefault="006E74C3" w:rsidP="00A22759">
            <w:pPr>
              <w:ind w:left="113" w:right="113"/>
              <w:rPr>
                <w:rFonts w:ascii="Arial" w:hAnsi="Arial" w:cs="Arial"/>
                <w:b/>
                <w:bCs/>
                <w:color w:val="000000" w:themeColor="text1"/>
              </w:rPr>
            </w:pPr>
          </w:p>
        </w:tc>
      </w:tr>
    </w:tbl>
    <w:p w:rsidR="00D92F93" w:rsidRPr="00BA239D" w:rsidRDefault="00D92F93" w:rsidP="00293CFE">
      <w:pPr>
        <w:rPr>
          <w:color w:val="000000" w:themeColor="text1"/>
          <w:sz w:val="26"/>
          <w:szCs w:val="26"/>
        </w:rPr>
      </w:pPr>
    </w:p>
    <w:p w:rsidR="00916E1F" w:rsidRPr="00BA239D" w:rsidRDefault="00916E1F" w:rsidP="00916E1F">
      <w:pPr>
        <w:ind w:left="708" w:firstLine="708"/>
        <w:rPr>
          <w:color w:val="000000" w:themeColor="text1"/>
          <w:sz w:val="26"/>
          <w:szCs w:val="26"/>
        </w:rPr>
      </w:pPr>
      <w:r w:rsidRPr="00BA239D">
        <w:rPr>
          <w:color w:val="000000" w:themeColor="text1"/>
          <w:sz w:val="26"/>
          <w:szCs w:val="26"/>
        </w:rPr>
        <w:t>BENEFICIAR,</w:t>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t>FURNIZOR,</w:t>
      </w:r>
    </w:p>
    <w:p w:rsidR="00BA239D" w:rsidRPr="00BA239D" w:rsidRDefault="00916E1F" w:rsidP="00916E1F">
      <w:pPr>
        <w:rPr>
          <w:color w:val="000000" w:themeColor="text1"/>
          <w:sz w:val="26"/>
          <w:szCs w:val="26"/>
        </w:rPr>
      </w:pPr>
      <w:r w:rsidRPr="00BA239D">
        <w:rPr>
          <w:color w:val="000000" w:themeColor="text1"/>
          <w:sz w:val="26"/>
          <w:szCs w:val="26"/>
        </w:rPr>
        <w:tab/>
      </w:r>
      <w:r w:rsidRPr="00BA239D">
        <w:rPr>
          <w:color w:val="000000" w:themeColor="text1"/>
          <w:sz w:val="26"/>
          <w:szCs w:val="26"/>
        </w:rPr>
        <w:tab/>
        <w:t>DIRECTOR GENERAL ADJUNCT</w:t>
      </w:r>
    </w:p>
    <w:p w:rsidR="00916E1F" w:rsidRPr="00BA239D" w:rsidRDefault="00916E1F" w:rsidP="00916E1F">
      <w:pPr>
        <w:rPr>
          <w:color w:val="000000" w:themeColor="text1"/>
          <w:sz w:val="26"/>
          <w:szCs w:val="26"/>
        </w:rPr>
      </w:pPr>
      <w:r w:rsidRPr="00BA239D">
        <w:rPr>
          <w:color w:val="000000" w:themeColor="text1"/>
          <w:sz w:val="26"/>
          <w:szCs w:val="26"/>
        </w:rPr>
        <w:tab/>
      </w:r>
      <w:r w:rsidRPr="00BA239D">
        <w:rPr>
          <w:color w:val="000000" w:themeColor="text1"/>
          <w:sz w:val="26"/>
          <w:szCs w:val="26"/>
        </w:rPr>
        <w:tab/>
      </w:r>
      <w:r w:rsidR="003E19B3" w:rsidRPr="00BA239D">
        <w:rPr>
          <w:color w:val="000000" w:themeColor="text1"/>
          <w:sz w:val="26"/>
          <w:szCs w:val="26"/>
        </w:rPr>
        <w:t>Florin Mârza</w:t>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003E19B3" w:rsidRPr="00BA239D">
        <w:rPr>
          <w:color w:val="000000" w:themeColor="text1"/>
          <w:sz w:val="26"/>
          <w:szCs w:val="26"/>
        </w:rPr>
        <w:tab/>
      </w:r>
      <w:r w:rsidR="003E19B3" w:rsidRPr="00BA239D">
        <w:rPr>
          <w:color w:val="000000" w:themeColor="text1"/>
          <w:sz w:val="26"/>
          <w:szCs w:val="26"/>
        </w:rPr>
        <w:tab/>
      </w:r>
    </w:p>
    <w:p w:rsidR="00916E1F" w:rsidRPr="00BA239D" w:rsidRDefault="00916E1F" w:rsidP="00916E1F">
      <w:pPr>
        <w:rPr>
          <w:color w:val="000000" w:themeColor="text1"/>
          <w:sz w:val="26"/>
          <w:szCs w:val="26"/>
        </w:rPr>
      </w:pPr>
    </w:p>
    <w:p w:rsidR="00916E1F" w:rsidRPr="00BA239D" w:rsidRDefault="00916E1F" w:rsidP="00916E1F">
      <w:pPr>
        <w:rPr>
          <w:color w:val="000000" w:themeColor="text1"/>
          <w:sz w:val="26"/>
          <w:szCs w:val="26"/>
          <w:lang w:val="fr-FR"/>
        </w:rPr>
      </w:pP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lang w:val="fr-FR"/>
        </w:rPr>
        <w:t>SERVICIUL COORDONARE MENTENANTA,</w:t>
      </w:r>
      <w:r w:rsidRPr="00BA239D">
        <w:rPr>
          <w:color w:val="000000" w:themeColor="text1"/>
          <w:sz w:val="26"/>
          <w:szCs w:val="26"/>
          <w:lang w:val="fr-FR"/>
        </w:rPr>
        <w:tab/>
      </w:r>
      <w:r w:rsidRPr="00BA239D">
        <w:rPr>
          <w:color w:val="000000" w:themeColor="text1"/>
          <w:sz w:val="26"/>
          <w:szCs w:val="26"/>
          <w:lang w:val="fr-FR"/>
        </w:rPr>
        <w:tab/>
      </w:r>
    </w:p>
    <w:p w:rsidR="00916E1F" w:rsidRPr="00BA239D" w:rsidRDefault="00916E1F" w:rsidP="00916E1F">
      <w:pPr>
        <w:rPr>
          <w:color w:val="000000" w:themeColor="text1"/>
          <w:sz w:val="26"/>
          <w:szCs w:val="26"/>
          <w:lang w:val="fr-FR"/>
        </w:rPr>
      </w:pP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lang w:val="fr-FR"/>
        </w:rPr>
        <w:t>ACTIVITATI CONEXE, UCC, ISCIR, INCIDENTE</w:t>
      </w:r>
      <w:r w:rsidRPr="00BA239D">
        <w:rPr>
          <w:color w:val="000000" w:themeColor="text1"/>
          <w:sz w:val="26"/>
          <w:szCs w:val="26"/>
        </w:rPr>
        <w:tab/>
      </w:r>
      <w:r w:rsidRPr="00BA239D">
        <w:rPr>
          <w:color w:val="000000" w:themeColor="text1"/>
          <w:sz w:val="26"/>
          <w:szCs w:val="26"/>
        </w:rPr>
        <w:tab/>
      </w:r>
    </w:p>
    <w:p w:rsidR="00916E1F" w:rsidRPr="00BA239D" w:rsidRDefault="00916E1F" w:rsidP="00916E1F">
      <w:pPr>
        <w:rPr>
          <w:color w:val="000000" w:themeColor="text1"/>
          <w:sz w:val="26"/>
          <w:szCs w:val="26"/>
          <w:lang w:val="fr-FR"/>
        </w:rPr>
      </w:pP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lang w:val="fr-FR"/>
        </w:rPr>
        <w:t>Cristian Dumitru</w:t>
      </w:r>
    </w:p>
    <w:p w:rsidR="00916E1F" w:rsidRDefault="00916E1F" w:rsidP="00916E1F">
      <w:pPr>
        <w:rPr>
          <w:color w:val="FF0000"/>
          <w:sz w:val="26"/>
          <w:szCs w:val="26"/>
        </w:rPr>
      </w:pPr>
    </w:p>
    <w:p w:rsidR="00BA239D"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BA239D" w:rsidRDefault="00BA239D" w:rsidP="00916E1F">
      <w:pPr>
        <w:rPr>
          <w:sz w:val="26"/>
          <w:szCs w:val="26"/>
        </w:rPr>
      </w:pPr>
      <w:r>
        <w:rPr>
          <w:sz w:val="26"/>
          <w:szCs w:val="26"/>
        </w:rPr>
        <w:t xml:space="preserve">                      </w:t>
      </w:r>
      <w:r w:rsidR="006E74C3">
        <w:rPr>
          <w:sz w:val="26"/>
          <w:szCs w:val="26"/>
        </w:rPr>
        <w:t>Mircea Voicu</w:t>
      </w:r>
      <w:r w:rsidR="00916E1F">
        <w:rPr>
          <w:sz w:val="26"/>
          <w:szCs w:val="26"/>
        </w:rPr>
        <w:tab/>
      </w:r>
      <w:r w:rsidR="00916E1F">
        <w:rPr>
          <w:sz w:val="26"/>
          <w:szCs w:val="26"/>
        </w:rPr>
        <w:tab/>
      </w:r>
    </w:p>
    <w:p w:rsidR="00BA239D" w:rsidRDefault="00BA239D" w:rsidP="00916E1F">
      <w:pPr>
        <w:rPr>
          <w:sz w:val="26"/>
          <w:szCs w:val="26"/>
        </w:rPr>
      </w:pPr>
    </w:p>
    <w:p w:rsidR="00916E1F" w:rsidRPr="001E3A38" w:rsidRDefault="00916E1F" w:rsidP="00916E1F">
      <w:pPr>
        <w:rPr>
          <w:sz w:val="26"/>
          <w:szCs w:val="26"/>
        </w:rPr>
      </w:pPr>
      <w:r>
        <w:rPr>
          <w:sz w:val="26"/>
          <w:szCs w:val="26"/>
        </w:rPr>
        <w:tab/>
      </w:r>
      <w:r w:rsidR="006E74C3">
        <w:rPr>
          <w:sz w:val="26"/>
          <w:szCs w:val="26"/>
        </w:rPr>
        <w:t xml:space="preserve">           </w:t>
      </w:r>
      <w:r w:rsidRPr="00BD62D2">
        <w:rPr>
          <w:sz w:val="26"/>
          <w:szCs w:val="26"/>
        </w:rPr>
        <w:t>Responsabil achiziţie</w:t>
      </w:r>
      <w:r>
        <w:rPr>
          <w:sz w:val="26"/>
          <w:szCs w:val="26"/>
        </w:rPr>
        <w:t>,</w:t>
      </w:r>
    </w:p>
    <w:p w:rsidR="006E74C3" w:rsidRPr="00BD62D2" w:rsidRDefault="006E74C3" w:rsidP="00916E1F">
      <w:pPr>
        <w:rPr>
          <w:color w:val="000000"/>
          <w:sz w:val="26"/>
          <w:szCs w:val="26"/>
        </w:rPr>
        <w:sectPr w:rsidR="006E74C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Celina Marcas</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A239D" w:rsidRDefault="00A1386E" w:rsidP="008E6D1F">
      <w:pPr>
        <w:rPr>
          <w:color w:val="000000" w:themeColor="text1"/>
          <w:sz w:val="26"/>
          <w:szCs w:val="26"/>
        </w:rPr>
      </w:pPr>
      <w:r w:rsidRPr="00BA239D">
        <w:rPr>
          <w:color w:val="000000" w:themeColor="text1"/>
          <w:sz w:val="26"/>
          <w:szCs w:val="26"/>
        </w:rPr>
        <w:t>BENEFICIAR,</w:t>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Pr="00BA239D">
        <w:rPr>
          <w:color w:val="000000" w:themeColor="text1"/>
          <w:sz w:val="26"/>
          <w:szCs w:val="26"/>
        </w:rPr>
        <w:tab/>
      </w:r>
      <w:r w:rsidR="008E6D1F">
        <w:rPr>
          <w:color w:val="000000" w:themeColor="text1"/>
          <w:sz w:val="26"/>
          <w:szCs w:val="26"/>
        </w:rPr>
        <w:t xml:space="preserve">                   </w:t>
      </w:r>
      <w:r w:rsidRPr="00BA239D">
        <w:rPr>
          <w:color w:val="000000" w:themeColor="text1"/>
          <w:sz w:val="26"/>
          <w:szCs w:val="26"/>
        </w:rPr>
        <w:t>FURNIZOR,</w:t>
      </w:r>
    </w:p>
    <w:p w:rsidR="00A1386E" w:rsidRPr="00BA239D" w:rsidRDefault="00A1386E" w:rsidP="00A1386E">
      <w:pPr>
        <w:rPr>
          <w:color w:val="000000" w:themeColor="text1"/>
          <w:sz w:val="26"/>
          <w:szCs w:val="26"/>
        </w:rPr>
      </w:pPr>
      <w:r w:rsidRPr="00BA239D">
        <w:rPr>
          <w:color w:val="000000" w:themeColor="text1"/>
          <w:sz w:val="26"/>
          <w:szCs w:val="26"/>
        </w:rPr>
        <w:t xml:space="preserve">DIRECTOR GENERAL ADJUNCT </w:t>
      </w:r>
    </w:p>
    <w:p w:rsidR="00A1386E" w:rsidRPr="00BA239D" w:rsidRDefault="00A1386E" w:rsidP="00BA239D">
      <w:pPr>
        <w:rPr>
          <w:color w:val="000000" w:themeColor="text1"/>
          <w:sz w:val="26"/>
          <w:szCs w:val="26"/>
        </w:rPr>
      </w:pPr>
      <w:r w:rsidRPr="00BA239D">
        <w:rPr>
          <w:color w:val="000000" w:themeColor="text1"/>
          <w:sz w:val="26"/>
          <w:szCs w:val="26"/>
        </w:rPr>
        <w:tab/>
      </w:r>
      <w:r w:rsidRPr="00BA239D">
        <w:rPr>
          <w:color w:val="000000" w:themeColor="text1"/>
          <w:sz w:val="26"/>
          <w:szCs w:val="26"/>
          <w:lang w:val="es-ES"/>
        </w:rPr>
        <w:t>Florin MÂRZA</w:t>
      </w:r>
    </w:p>
    <w:p w:rsidR="00A1386E" w:rsidRPr="00BA239D" w:rsidRDefault="00A1386E" w:rsidP="00A1386E">
      <w:pPr>
        <w:rPr>
          <w:color w:val="000000" w:themeColor="text1"/>
          <w:sz w:val="26"/>
          <w:szCs w:val="26"/>
        </w:rPr>
      </w:pPr>
    </w:p>
    <w:p w:rsidR="00A1386E" w:rsidRPr="00BA239D" w:rsidRDefault="00A1386E" w:rsidP="00A1386E">
      <w:pPr>
        <w:rPr>
          <w:color w:val="000000" w:themeColor="text1"/>
          <w:sz w:val="26"/>
          <w:szCs w:val="26"/>
          <w:lang w:val="fr-FR"/>
        </w:rPr>
      </w:pPr>
      <w:r w:rsidRPr="00BA239D">
        <w:rPr>
          <w:color w:val="000000" w:themeColor="text1"/>
          <w:sz w:val="26"/>
          <w:szCs w:val="26"/>
          <w:lang w:val="fr-FR"/>
        </w:rPr>
        <w:t>SERVICIUL COORDONARE MENTENANTA,</w:t>
      </w:r>
    </w:p>
    <w:p w:rsidR="00A1386E" w:rsidRPr="00BA239D" w:rsidRDefault="00A1386E" w:rsidP="00A1386E">
      <w:pPr>
        <w:rPr>
          <w:color w:val="000000" w:themeColor="text1"/>
          <w:sz w:val="26"/>
          <w:szCs w:val="26"/>
          <w:lang w:val="fr-FR"/>
        </w:rPr>
      </w:pPr>
      <w:r w:rsidRPr="00BA239D">
        <w:rPr>
          <w:color w:val="000000" w:themeColor="text1"/>
          <w:sz w:val="26"/>
          <w:szCs w:val="26"/>
          <w:lang w:val="fr-FR"/>
        </w:rPr>
        <w:t>ACTIVITATI CONEXE, UCC, ISCIR, INCIDENTE</w:t>
      </w:r>
      <w:r w:rsidRPr="00BA239D">
        <w:rPr>
          <w:color w:val="000000" w:themeColor="text1"/>
          <w:sz w:val="26"/>
          <w:szCs w:val="26"/>
          <w:lang w:val="fr-FR"/>
        </w:rPr>
        <w:tab/>
      </w:r>
    </w:p>
    <w:p w:rsidR="00A1386E" w:rsidRPr="00BA239D" w:rsidRDefault="00A1386E" w:rsidP="00A1386E">
      <w:pPr>
        <w:rPr>
          <w:color w:val="000000" w:themeColor="text1"/>
          <w:sz w:val="26"/>
          <w:szCs w:val="26"/>
          <w:lang w:val="fr-FR"/>
        </w:rPr>
      </w:pPr>
      <w:r w:rsidRPr="00BA239D">
        <w:rPr>
          <w:color w:val="000000" w:themeColor="text1"/>
          <w:sz w:val="26"/>
          <w:szCs w:val="26"/>
        </w:rPr>
        <w:tab/>
      </w:r>
      <w:r w:rsidRPr="00BA239D">
        <w:rPr>
          <w:color w:val="000000" w:themeColor="text1"/>
          <w:sz w:val="26"/>
          <w:szCs w:val="26"/>
          <w:lang w:val="fr-FR"/>
        </w:rPr>
        <w:t>Cristian Dumitru</w:t>
      </w:r>
    </w:p>
    <w:p w:rsidR="00A1386E" w:rsidRDefault="00A1386E" w:rsidP="00A1386E">
      <w:pPr>
        <w:rPr>
          <w:color w:val="FF0000"/>
          <w:sz w:val="26"/>
          <w:szCs w:val="26"/>
        </w:rPr>
      </w:pPr>
      <w:r w:rsidRPr="00BA239D">
        <w:rPr>
          <w:color w:val="000000" w:themeColor="text1"/>
          <w:sz w:val="26"/>
          <w:szCs w:val="26"/>
        </w:rPr>
        <w:tab/>
      </w:r>
      <w:r>
        <w:rPr>
          <w:color w:val="FF0000"/>
          <w:sz w:val="26"/>
          <w:szCs w:val="26"/>
        </w:rPr>
        <w:tab/>
      </w:r>
    </w:p>
    <w:p w:rsidR="008E6D1F" w:rsidRDefault="008E6D1F"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BA239D" w:rsidRDefault="008E6D1F" w:rsidP="00A1386E">
      <w:pPr>
        <w:rPr>
          <w:sz w:val="26"/>
          <w:szCs w:val="26"/>
        </w:rPr>
      </w:pPr>
      <w:r>
        <w:rPr>
          <w:sz w:val="26"/>
          <w:szCs w:val="26"/>
        </w:rPr>
        <w:t xml:space="preserve">             Mircea Voicu</w:t>
      </w:r>
      <w:r w:rsidR="00A1386E">
        <w:rPr>
          <w:sz w:val="26"/>
          <w:szCs w:val="26"/>
        </w:rPr>
        <w:tab/>
      </w:r>
    </w:p>
    <w:p w:rsidR="00BA239D" w:rsidRDefault="00BA239D" w:rsidP="00A1386E">
      <w:pPr>
        <w:rPr>
          <w:sz w:val="26"/>
          <w:szCs w:val="26"/>
        </w:rPr>
      </w:pPr>
    </w:p>
    <w:p w:rsidR="00A1386E" w:rsidRDefault="008E6D1F"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8E6D1F" w:rsidRPr="001349BA" w:rsidRDefault="008E6D1F" w:rsidP="00A1386E">
      <w:pPr>
        <w:rPr>
          <w:color w:val="FF0000"/>
          <w:sz w:val="26"/>
          <w:szCs w:val="26"/>
          <w:lang w:val="fr-FR"/>
        </w:rPr>
      </w:pPr>
      <w:r>
        <w:rPr>
          <w:sz w:val="26"/>
          <w:szCs w:val="26"/>
        </w:rPr>
        <w:t xml:space="preserve">              Celina Marcas</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8E6D1F" w:rsidRDefault="008E6D1F"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470909" w:rsidRDefault="00D92F93" w:rsidP="005162E9">
      <w:pPr>
        <w:numPr>
          <w:ilvl w:val="1"/>
          <w:numId w:val="5"/>
        </w:numPr>
      </w:pPr>
      <w:r>
        <w:t xml:space="preserve">Data la care contractul este perfectat ne va fi </w:t>
      </w:r>
      <w:r w:rsidRPr="00470909">
        <w:t>comunicata</w:t>
      </w:r>
      <w:r w:rsidR="00DC4481" w:rsidRPr="00470909">
        <w:t xml:space="preserve"> prin email la adresa </w:t>
      </w:r>
      <w:r w:rsidRPr="00470909">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8E6D1F" w:rsidRPr="005177B4">
        <w:rPr>
          <w:b/>
          <w:color w:val="000000" w:themeColor="text1"/>
          <w:sz w:val="26"/>
          <w:szCs w:val="26"/>
        </w:rPr>
        <w:t>Schimbator de caldura corp administrativ din CTE Sud</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470909"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8E6D1F" w:rsidRDefault="00D92F93" w:rsidP="00F10E61">
      <w:pPr>
        <w:ind w:left="900"/>
      </w:pPr>
      <w:r w:rsidRPr="0046539E">
        <w:t>Mihai Volf</w:t>
      </w:r>
      <w:r w:rsidRPr="0046539E">
        <w:tab/>
      </w:r>
    </w:p>
    <w:p w:rsidR="00D92F93" w:rsidRPr="0046539E" w:rsidRDefault="00D92F93" w:rsidP="00F10E61">
      <w:pPr>
        <w:ind w:left="900"/>
      </w:pP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8E6D1F">
      <w:pPr>
        <w:ind w:left="900"/>
        <w:jc w:val="both"/>
      </w:pPr>
      <w:r w:rsidRPr="0046539E">
        <w:t>SERVICIUL ACHIZIŢII,</w:t>
      </w:r>
      <w:r w:rsidRPr="0046539E">
        <w:rPr>
          <w:caps/>
        </w:rPr>
        <w:t xml:space="preserve"> </w:t>
      </w:r>
      <w:r w:rsidR="008E6D1F">
        <w:rPr>
          <w:caps/>
        </w:rPr>
        <w:tab/>
        <w:t xml:space="preserve">                              </w:t>
      </w:r>
      <w:r w:rsidR="008E6D1F" w:rsidRPr="0046539E">
        <w:rPr>
          <w:caps/>
        </w:rPr>
        <w:t>Derulator contract,</w:t>
      </w:r>
    </w:p>
    <w:p w:rsidR="00D92F93" w:rsidRPr="0046539E" w:rsidRDefault="00D92F93" w:rsidP="00F10E61">
      <w:pPr>
        <w:ind w:left="900"/>
        <w:jc w:val="both"/>
      </w:pPr>
      <w:r w:rsidRPr="0046539E">
        <w:t>Ioana Untilă</w:t>
      </w:r>
      <w:r w:rsidRPr="0046539E">
        <w:tab/>
      </w:r>
      <w:r w:rsidRPr="0046539E">
        <w:tab/>
      </w:r>
      <w:r w:rsidR="008E6D1F">
        <w:t xml:space="preserve">                                         Mircea Voicu</w:t>
      </w:r>
    </w:p>
    <w:p w:rsidR="00D92F93" w:rsidRDefault="00D92F93" w:rsidP="00F10E61">
      <w:pPr>
        <w:ind w:left="900"/>
        <w:jc w:val="both"/>
      </w:pPr>
    </w:p>
    <w:p w:rsidR="00470909" w:rsidRDefault="008E6D1F" w:rsidP="008E6D1F">
      <w:pPr>
        <w:ind w:left="900"/>
        <w:jc w:val="both"/>
      </w:pPr>
      <w:r w:rsidRPr="0046539E">
        <w:tab/>
      </w:r>
      <w:r w:rsidRPr="0046539E">
        <w:tab/>
      </w:r>
    </w:p>
    <w:p w:rsidR="00470909" w:rsidRDefault="00470909" w:rsidP="008E6D1F">
      <w:pPr>
        <w:ind w:left="900"/>
        <w:jc w:val="both"/>
      </w:pPr>
    </w:p>
    <w:p w:rsidR="00470909" w:rsidRDefault="00470909" w:rsidP="008E6D1F">
      <w:pPr>
        <w:ind w:left="900"/>
        <w:jc w:val="both"/>
      </w:pPr>
    </w:p>
    <w:p w:rsidR="008E6D1F" w:rsidRPr="0046539E" w:rsidRDefault="008E6D1F" w:rsidP="008E6D1F">
      <w:pPr>
        <w:ind w:left="900"/>
        <w:jc w:val="both"/>
      </w:pPr>
      <w:r w:rsidRPr="0046539E">
        <w:tab/>
      </w:r>
      <w:r w:rsidRPr="0046539E">
        <w:tab/>
      </w:r>
      <w:r w:rsidRPr="0046539E">
        <w:tab/>
      </w:r>
    </w:p>
    <w:p w:rsidR="00D92F93" w:rsidRDefault="00D92F93" w:rsidP="00F10E61">
      <w:pPr>
        <w:ind w:left="900"/>
        <w:jc w:val="both"/>
      </w:pPr>
    </w:p>
    <w:p w:rsidR="001B5EE1" w:rsidRPr="00470909" w:rsidRDefault="001B5EE1" w:rsidP="001B5EE1">
      <w:pPr>
        <w:rPr>
          <w:sz w:val="22"/>
          <w:szCs w:val="22"/>
        </w:rPr>
      </w:pPr>
      <w:r>
        <w:rPr>
          <w:sz w:val="26"/>
          <w:szCs w:val="26"/>
        </w:rPr>
        <w:tab/>
      </w:r>
      <w:r w:rsidRPr="00470909">
        <w:rPr>
          <w:sz w:val="22"/>
          <w:szCs w:val="22"/>
        </w:rPr>
        <w:t xml:space="preserve">   Responsabil coordonare contractare,</w:t>
      </w:r>
    </w:p>
    <w:p w:rsidR="001B5EE1" w:rsidRPr="00470909" w:rsidRDefault="001B5EE1" w:rsidP="001B5EE1">
      <w:pPr>
        <w:rPr>
          <w:sz w:val="22"/>
          <w:szCs w:val="22"/>
        </w:rPr>
      </w:pPr>
      <w:r w:rsidRPr="00470909">
        <w:rPr>
          <w:sz w:val="22"/>
          <w:szCs w:val="22"/>
        </w:rPr>
        <w:t xml:space="preserve">  </w:t>
      </w:r>
      <w:r w:rsidRPr="00470909">
        <w:rPr>
          <w:sz w:val="22"/>
          <w:szCs w:val="22"/>
        </w:rPr>
        <w:tab/>
        <w:t xml:space="preserve">   Roxana Kedei</w:t>
      </w:r>
    </w:p>
    <w:p w:rsidR="008E6D1F" w:rsidRPr="00470909" w:rsidRDefault="008E6D1F" w:rsidP="001B5EE1">
      <w:pPr>
        <w:rPr>
          <w:sz w:val="22"/>
          <w:szCs w:val="22"/>
        </w:rPr>
      </w:pPr>
    </w:p>
    <w:p w:rsidR="00D92F93" w:rsidRPr="00470909" w:rsidRDefault="00D92F93" w:rsidP="00F10E61">
      <w:pPr>
        <w:ind w:left="900"/>
        <w:jc w:val="both"/>
        <w:rPr>
          <w:sz w:val="22"/>
          <w:szCs w:val="22"/>
        </w:rPr>
      </w:pPr>
    </w:p>
    <w:p w:rsidR="00F1417F" w:rsidRPr="00470909" w:rsidRDefault="00D92F93" w:rsidP="00F10E61">
      <w:pPr>
        <w:ind w:left="192" w:firstLine="708"/>
        <w:rPr>
          <w:sz w:val="22"/>
          <w:szCs w:val="22"/>
        </w:rPr>
      </w:pPr>
      <w:r w:rsidRPr="00470909">
        <w:rPr>
          <w:caps/>
          <w:sz w:val="22"/>
          <w:szCs w:val="22"/>
        </w:rPr>
        <w:t>Intocmit</w:t>
      </w:r>
      <w:r w:rsidRPr="00470909">
        <w:rPr>
          <w:sz w:val="22"/>
          <w:szCs w:val="22"/>
        </w:rPr>
        <w:t>,</w:t>
      </w:r>
    </w:p>
    <w:p w:rsidR="008E6D1F" w:rsidRPr="00470909" w:rsidRDefault="00F1417F" w:rsidP="00F10E61">
      <w:pPr>
        <w:ind w:left="192" w:firstLine="708"/>
        <w:rPr>
          <w:sz w:val="22"/>
          <w:szCs w:val="22"/>
        </w:rPr>
      </w:pPr>
      <w:r w:rsidRPr="00470909">
        <w:rPr>
          <w:sz w:val="22"/>
          <w:szCs w:val="22"/>
        </w:rPr>
        <w:t>Responsabil contract</w:t>
      </w:r>
      <w:r w:rsidR="008E6D1F" w:rsidRPr="00470909">
        <w:rPr>
          <w:sz w:val="22"/>
          <w:szCs w:val="22"/>
        </w:rPr>
        <w:t>,</w:t>
      </w:r>
    </w:p>
    <w:p w:rsidR="00D92F93" w:rsidRPr="00470909" w:rsidRDefault="008E6D1F" w:rsidP="00F10E61">
      <w:pPr>
        <w:ind w:left="192" w:firstLine="708"/>
        <w:rPr>
          <w:sz w:val="22"/>
          <w:szCs w:val="22"/>
        </w:rPr>
      </w:pPr>
      <w:r w:rsidRPr="00470909">
        <w:rPr>
          <w:sz w:val="22"/>
          <w:szCs w:val="22"/>
        </w:rPr>
        <w:t>Virginia Ioanitescu</w:t>
      </w:r>
      <w:r w:rsidR="00D92F93" w:rsidRPr="00470909">
        <w:rPr>
          <w:sz w:val="22"/>
          <w:szCs w:val="22"/>
        </w:rPr>
        <w:tab/>
      </w:r>
    </w:p>
    <w:sectPr w:rsidR="00D92F93" w:rsidRPr="0047090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4C3" w:rsidRDefault="006E74C3">
      <w:r>
        <w:separator/>
      </w:r>
    </w:p>
  </w:endnote>
  <w:endnote w:type="continuationSeparator" w:id="0">
    <w:p w:rsidR="006E74C3" w:rsidRDefault="006E74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C3" w:rsidRDefault="0017550D" w:rsidP="00F01B95">
    <w:pPr>
      <w:pStyle w:val="Footer"/>
      <w:framePr w:wrap="around" w:vAnchor="text" w:hAnchor="margin" w:xAlign="right" w:y="1"/>
      <w:rPr>
        <w:rStyle w:val="PageNumber"/>
      </w:rPr>
    </w:pPr>
    <w:r>
      <w:rPr>
        <w:rStyle w:val="PageNumber"/>
      </w:rPr>
      <w:fldChar w:fldCharType="begin"/>
    </w:r>
    <w:r w:rsidR="006E74C3">
      <w:rPr>
        <w:rStyle w:val="PageNumber"/>
      </w:rPr>
      <w:instrText xml:space="preserve">PAGE  </w:instrText>
    </w:r>
    <w:r>
      <w:rPr>
        <w:rStyle w:val="PageNumber"/>
      </w:rPr>
      <w:fldChar w:fldCharType="end"/>
    </w:r>
  </w:p>
  <w:p w:rsidR="006E74C3" w:rsidRDefault="006E74C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C3" w:rsidRDefault="0017550D" w:rsidP="00F01B95">
    <w:pPr>
      <w:pStyle w:val="Footer"/>
      <w:framePr w:wrap="around" w:vAnchor="text" w:hAnchor="margin" w:xAlign="right" w:y="1"/>
      <w:rPr>
        <w:rStyle w:val="PageNumber"/>
      </w:rPr>
    </w:pPr>
    <w:r>
      <w:rPr>
        <w:rStyle w:val="PageNumber"/>
      </w:rPr>
      <w:fldChar w:fldCharType="begin"/>
    </w:r>
    <w:r w:rsidR="006E74C3">
      <w:rPr>
        <w:rStyle w:val="PageNumber"/>
      </w:rPr>
      <w:instrText xml:space="preserve">PAGE  </w:instrText>
    </w:r>
    <w:r>
      <w:rPr>
        <w:rStyle w:val="PageNumber"/>
      </w:rPr>
      <w:fldChar w:fldCharType="separate"/>
    </w:r>
    <w:r w:rsidR="00BA374B">
      <w:rPr>
        <w:rStyle w:val="PageNumber"/>
        <w:noProof/>
      </w:rPr>
      <w:t>4</w:t>
    </w:r>
    <w:r>
      <w:rPr>
        <w:rStyle w:val="PageNumber"/>
      </w:rPr>
      <w:fldChar w:fldCharType="end"/>
    </w:r>
  </w:p>
  <w:p w:rsidR="006E74C3" w:rsidRPr="000B6DAF" w:rsidRDefault="006E74C3"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Schimbator</w:t>
    </w:r>
    <w:proofErr w:type="spellEnd"/>
    <w:r>
      <w:rPr>
        <w:sz w:val="16"/>
        <w:szCs w:val="16"/>
        <w:lang w:val="fr-FR"/>
      </w:rPr>
      <w:t xml:space="preserve"> de </w:t>
    </w:r>
    <w:proofErr w:type="spellStart"/>
    <w:r>
      <w:rPr>
        <w:sz w:val="16"/>
        <w:szCs w:val="16"/>
        <w:lang w:val="fr-FR"/>
      </w:rPr>
      <w:t>caldura</w:t>
    </w:r>
    <w:proofErr w:type="spellEnd"/>
    <w:r>
      <w:rPr>
        <w:sz w:val="16"/>
        <w:szCs w:val="16"/>
        <w:lang w:val="fr-FR"/>
      </w:rPr>
      <w:t xml:space="preserve"> </w:t>
    </w:r>
    <w:proofErr w:type="spellStart"/>
    <w:r>
      <w:rPr>
        <w:sz w:val="16"/>
        <w:szCs w:val="16"/>
        <w:lang w:val="fr-FR"/>
      </w:rPr>
      <w:t>corp</w:t>
    </w:r>
    <w:proofErr w:type="spellEnd"/>
    <w:r>
      <w:rPr>
        <w:sz w:val="16"/>
        <w:szCs w:val="16"/>
        <w:lang w:val="fr-FR"/>
      </w:rPr>
      <w:t xml:space="preserve"> </w:t>
    </w:r>
    <w:proofErr w:type="spellStart"/>
    <w:r>
      <w:rPr>
        <w:sz w:val="16"/>
        <w:szCs w:val="16"/>
        <w:lang w:val="fr-FR"/>
      </w:rPr>
      <w:t>administrativ</w:t>
    </w:r>
    <w:proofErr w:type="spellEnd"/>
    <w:r>
      <w:rPr>
        <w:sz w:val="16"/>
        <w:szCs w:val="16"/>
        <w:lang w:val="fr-FR"/>
      </w:rPr>
      <w:t xml:space="preserve"> CTE Sud/ </w:t>
    </w:r>
    <w:proofErr w:type="spellStart"/>
    <w:r>
      <w:rPr>
        <w:sz w:val="16"/>
        <w:szCs w:val="16"/>
        <w:lang w:val="fr-FR"/>
      </w:rPr>
      <w:t>iulie</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4C3" w:rsidRPr="002548E6" w:rsidRDefault="006E74C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6E74C3" w:rsidRPr="00186476" w:rsidRDefault="006E74C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4C3" w:rsidRDefault="006E74C3">
      <w:r>
        <w:separator/>
      </w:r>
    </w:p>
  </w:footnote>
  <w:footnote w:type="continuationSeparator" w:id="0">
    <w:p w:rsidR="006E74C3" w:rsidRDefault="006E74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F574C"/>
    <w:multiLevelType w:val="hybridMultilevel"/>
    <w:tmpl w:val="0BA05408"/>
    <w:lvl w:ilvl="0" w:tplc="0016C57E">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5347"/>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1F9"/>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550D"/>
    <w:rsid w:val="001762A5"/>
    <w:rsid w:val="00176D0E"/>
    <w:rsid w:val="00177A8C"/>
    <w:rsid w:val="00177F0B"/>
    <w:rsid w:val="00180A19"/>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090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7B4"/>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7F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23D1"/>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E74C3"/>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1DA"/>
    <w:rsid w:val="008B1F8C"/>
    <w:rsid w:val="008B3D53"/>
    <w:rsid w:val="008B55C7"/>
    <w:rsid w:val="008B7055"/>
    <w:rsid w:val="008B7A06"/>
    <w:rsid w:val="008B7D55"/>
    <w:rsid w:val="008C1A1A"/>
    <w:rsid w:val="008C55B4"/>
    <w:rsid w:val="008D221C"/>
    <w:rsid w:val="008D783D"/>
    <w:rsid w:val="008E3849"/>
    <w:rsid w:val="008E4744"/>
    <w:rsid w:val="008E6D1F"/>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239D"/>
    <w:rsid w:val="00BA374B"/>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6AC"/>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BA5"/>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07C95"/>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paragraph" w:styleId="Heading2">
    <w:name w:val="heading 2"/>
    <w:basedOn w:val="Normal"/>
    <w:next w:val="Normal"/>
    <w:link w:val="Heading2Char"/>
    <w:semiHidden/>
    <w:unhideWhenUsed/>
    <w:qFormat/>
    <w:locked/>
    <w:rsid w:val="006E74C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character" w:customStyle="1" w:styleId="Heading2Char">
    <w:name w:val="Heading 2 Char"/>
    <w:basedOn w:val="DefaultParagraphFont"/>
    <w:link w:val="Heading2"/>
    <w:semiHidden/>
    <w:rsid w:val="006E74C3"/>
    <w:rPr>
      <w:rFonts w:asciiTheme="majorHAnsi" w:eastAsiaTheme="majorEastAsia" w:hAnsiTheme="majorHAnsi" w:cstheme="majorBidi"/>
      <w:b/>
      <w:bCs/>
      <w:color w:val="4F81BD" w:themeColor="accent1"/>
      <w:sz w:val="26"/>
      <w:szCs w:val="26"/>
      <w:lang w:val="ro-RO" w:eastAsia="ro-RO"/>
    </w:rPr>
  </w:style>
  <w:style w:type="character" w:styleId="Emphasis">
    <w:name w:val="Emphasis"/>
    <w:basedOn w:val="DefaultParagraphFont"/>
    <w:qFormat/>
    <w:locked/>
    <w:rsid w:val="006E74C3"/>
    <w:rPr>
      <w:i/>
      <w:iCs/>
    </w:rPr>
  </w:style>
  <w:style w:type="character" w:styleId="Strong">
    <w:name w:val="Strong"/>
    <w:basedOn w:val="DefaultParagraphFont"/>
    <w:qFormat/>
    <w:locked/>
    <w:rsid w:val="006E74C3"/>
    <w:rPr>
      <w:b/>
      <w:bCs/>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B880D-49C6-489F-A1AC-4EC10EA4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Pages>
  <Words>3384</Words>
  <Characters>22028</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29</cp:revision>
  <cp:lastPrinted>2016-10-10T11:30:00Z</cp:lastPrinted>
  <dcterms:created xsi:type="dcterms:W3CDTF">2020-07-03T06:55:00Z</dcterms:created>
  <dcterms:modified xsi:type="dcterms:W3CDTF">2020-07-06T09:34:00Z</dcterms:modified>
</cp:coreProperties>
</file>